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4FD78" w14:textId="0C46D1B8" w:rsidR="00D80189" w:rsidRPr="00D80189" w:rsidRDefault="00F66E1A" w:rsidP="5AF85C6A">
      <w:pPr>
        <w:tabs>
          <w:tab w:val="right" w:pos="9356"/>
        </w:tabs>
        <w:spacing w:after="0" w:line="240" w:lineRule="auto"/>
        <w:rPr>
          <w:b/>
          <w:bCs/>
          <w:sz w:val="22"/>
        </w:rPr>
      </w:pPr>
      <w:r w:rsidRPr="5AF85C6A">
        <w:rPr>
          <w:b/>
          <w:bCs/>
          <w:sz w:val="22"/>
        </w:rPr>
        <w:t xml:space="preserve">3GPP </w:t>
      </w:r>
      <w:r w:rsidR="00BE44E5" w:rsidRPr="5AF85C6A">
        <w:rPr>
          <w:b/>
          <w:bCs/>
          <w:sz w:val="22"/>
        </w:rPr>
        <w:t>RAN2#124</w:t>
      </w:r>
      <w:r>
        <w:tab/>
      </w:r>
      <w:r w:rsidR="6ABD5C62" w:rsidRPr="5AF85C6A">
        <w:rPr>
          <w:b/>
          <w:bCs/>
          <w:sz w:val="22"/>
        </w:rPr>
        <w:t>R2-2313539</w:t>
      </w:r>
      <w:r>
        <w:tab/>
      </w:r>
    </w:p>
    <w:p w14:paraId="490EC8D2" w14:textId="5864A63A" w:rsidR="007B5B4D" w:rsidRPr="00D80189" w:rsidRDefault="00BE44E5" w:rsidP="00D80189">
      <w:pPr>
        <w:tabs>
          <w:tab w:val="right" w:pos="9356"/>
        </w:tabs>
        <w:spacing w:line="240" w:lineRule="auto"/>
        <w:rPr>
          <w:b/>
          <w:bCs/>
          <w:sz w:val="22"/>
        </w:rPr>
      </w:pPr>
      <w:r>
        <w:rPr>
          <w:b/>
          <w:bCs/>
          <w:sz w:val="22"/>
        </w:rPr>
        <w:t xml:space="preserve">Chicago, USA, </w:t>
      </w:r>
      <w:r w:rsidR="00CF2B92">
        <w:rPr>
          <w:b/>
          <w:bCs/>
          <w:sz w:val="22"/>
        </w:rPr>
        <w:t>13</w:t>
      </w:r>
      <w:r w:rsidR="00CF2B92" w:rsidRPr="00CF2B92">
        <w:rPr>
          <w:b/>
          <w:bCs/>
          <w:sz w:val="22"/>
          <w:vertAlign w:val="superscript"/>
        </w:rPr>
        <w:t>th</w:t>
      </w:r>
      <w:r w:rsidR="00CF2B92">
        <w:rPr>
          <w:b/>
          <w:bCs/>
          <w:sz w:val="22"/>
        </w:rPr>
        <w:t>-17</w:t>
      </w:r>
      <w:r w:rsidR="00CF2B92" w:rsidRPr="00CF2B92">
        <w:rPr>
          <w:b/>
          <w:bCs/>
          <w:sz w:val="22"/>
          <w:vertAlign w:val="superscript"/>
        </w:rPr>
        <w:t>th</w:t>
      </w:r>
      <w:r w:rsidR="00CF2B92">
        <w:rPr>
          <w:b/>
          <w:bCs/>
          <w:sz w:val="22"/>
        </w:rPr>
        <w:t xml:space="preserve"> November 2023</w:t>
      </w:r>
      <w:r w:rsidR="00D80189" w:rsidRPr="00D80189">
        <w:rPr>
          <w:b/>
          <w:bCs/>
          <w:sz w:val="22"/>
        </w:rPr>
        <w:tab/>
      </w:r>
      <w:r w:rsidR="00D80189" w:rsidRPr="00D80189">
        <w:rPr>
          <w:b/>
          <w:bCs/>
          <w:sz w:val="22"/>
        </w:rPr>
        <w:tab/>
      </w:r>
    </w:p>
    <w:p w14:paraId="588D42B1" w14:textId="0138ABEC" w:rsidR="00D80189" w:rsidRDefault="00D80189" w:rsidP="00D80189">
      <w:pPr>
        <w:tabs>
          <w:tab w:val="left" w:pos="1985"/>
        </w:tabs>
        <w:spacing w:after="0"/>
        <w:rPr>
          <w:b/>
          <w:bCs/>
        </w:rPr>
      </w:pPr>
      <w:r>
        <w:rPr>
          <w:b/>
          <w:bCs/>
        </w:rPr>
        <w:t>Agenda item:</w:t>
      </w:r>
      <w:r>
        <w:rPr>
          <w:b/>
          <w:bCs/>
        </w:rPr>
        <w:tab/>
      </w:r>
      <w:r w:rsidR="00BE44E5" w:rsidRPr="00BE44E5">
        <w:rPr>
          <w:b/>
          <w:bCs/>
        </w:rPr>
        <w:t>7.2.2</w:t>
      </w:r>
    </w:p>
    <w:p w14:paraId="10584E9D" w14:textId="21DAF670" w:rsidR="00D80189" w:rsidRDefault="00D80189" w:rsidP="00D80189">
      <w:pPr>
        <w:tabs>
          <w:tab w:val="left" w:pos="1985"/>
        </w:tabs>
        <w:spacing w:after="0"/>
        <w:rPr>
          <w:b/>
          <w:bCs/>
        </w:rPr>
      </w:pPr>
      <w:r>
        <w:rPr>
          <w:b/>
          <w:bCs/>
        </w:rPr>
        <w:t>Title:</w:t>
      </w:r>
      <w:r>
        <w:rPr>
          <w:b/>
          <w:bCs/>
        </w:rPr>
        <w:tab/>
      </w:r>
      <w:r w:rsidR="00F8413C" w:rsidRPr="00EE1718">
        <w:rPr>
          <w:b/>
          <w:bCs/>
        </w:rPr>
        <w:t>Providing Anchor Location Uncertainty</w:t>
      </w:r>
    </w:p>
    <w:p w14:paraId="1EEB95FE" w14:textId="106DA4FB" w:rsidR="00D80189" w:rsidRPr="00CA46A0" w:rsidRDefault="00D80189" w:rsidP="00D80189">
      <w:pPr>
        <w:tabs>
          <w:tab w:val="left" w:pos="1985"/>
        </w:tabs>
        <w:spacing w:after="0"/>
        <w:rPr>
          <w:b/>
          <w:bCs/>
          <w:color w:val="FF0000"/>
          <w:lang w:val="fr-FR"/>
        </w:rPr>
      </w:pPr>
      <w:proofErr w:type="gramStart"/>
      <w:r w:rsidRPr="00CA46A0">
        <w:rPr>
          <w:b/>
          <w:bCs/>
          <w:lang w:val="fr-FR"/>
        </w:rPr>
        <w:t>Source:</w:t>
      </w:r>
      <w:proofErr w:type="gramEnd"/>
      <w:r w:rsidRPr="00CA46A0">
        <w:rPr>
          <w:b/>
          <w:bCs/>
          <w:lang w:val="fr-FR"/>
        </w:rPr>
        <w:tab/>
      </w:r>
      <w:r w:rsidR="00CA46A0" w:rsidRPr="00CA46A0">
        <w:rPr>
          <w:b/>
          <w:bCs/>
          <w:lang w:val="fr-FR"/>
        </w:rPr>
        <w:t>Philips International B.V.</w:t>
      </w:r>
    </w:p>
    <w:p w14:paraId="3C75896B" w14:textId="76282C76" w:rsidR="00D80189" w:rsidRDefault="00D80189" w:rsidP="00D80189">
      <w:pPr>
        <w:tabs>
          <w:tab w:val="left" w:pos="1985"/>
        </w:tabs>
        <w:spacing w:after="0"/>
        <w:rPr>
          <w:b/>
          <w:bCs/>
          <w:lang w:val="en-GB"/>
        </w:rPr>
      </w:pPr>
      <w:r w:rsidRPr="00D80189">
        <w:rPr>
          <w:b/>
          <w:bCs/>
          <w:lang w:val="en-GB"/>
        </w:rPr>
        <w:t>Document for:</w:t>
      </w:r>
      <w:r w:rsidRPr="00D80189">
        <w:rPr>
          <w:b/>
          <w:bCs/>
          <w:lang w:val="en-GB"/>
        </w:rPr>
        <w:tab/>
      </w:r>
      <w:r w:rsidRPr="00BE44E5">
        <w:rPr>
          <w:b/>
          <w:bCs/>
          <w:lang w:val="en-GB"/>
        </w:rPr>
        <w:t>Discussio</w:t>
      </w:r>
      <w:r w:rsidR="00D878FC" w:rsidRPr="00BE44E5">
        <w:rPr>
          <w:b/>
          <w:bCs/>
          <w:lang w:val="en-GB"/>
        </w:rPr>
        <w:t>n</w:t>
      </w:r>
    </w:p>
    <w:p w14:paraId="346339FF" w14:textId="77777777" w:rsidR="00D80189" w:rsidRDefault="00D80189" w:rsidP="00D80189">
      <w:pPr>
        <w:tabs>
          <w:tab w:val="left" w:pos="1985"/>
        </w:tabs>
        <w:spacing w:after="0"/>
        <w:rPr>
          <w:b/>
          <w:bCs/>
          <w:lang w:val="en-GB"/>
        </w:rPr>
      </w:pPr>
    </w:p>
    <w:p w14:paraId="000969DA" w14:textId="5C1CBF4B" w:rsidR="00D80189" w:rsidRPr="00D80189" w:rsidRDefault="00D80189" w:rsidP="00D878FC">
      <w:pPr>
        <w:pBdr>
          <w:bottom w:val="single" w:sz="4" w:space="1" w:color="auto"/>
        </w:pBdr>
        <w:tabs>
          <w:tab w:val="left" w:pos="1985"/>
        </w:tabs>
        <w:spacing w:after="0"/>
        <w:rPr>
          <w:lang w:val="en-GB"/>
        </w:rPr>
      </w:pPr>
      <w:r w:rsidRPr="00D80189">
        <w:rPr>
          <w:b/>
          <w:bCs/>
          <w:lang w:val="en-GB"/>
        </w:rPr>
        <w:tab/>
      </w:r>
    </w:p>
    <w:p w14:paraId="166390FB" w14:textId="77777777" w:rsidR="007B5B4D" w:rsidRPr="00D80189" w:rsidRDefault="007B5B4D" w:rsidP="007B5B4D">
      <w:pPr>
        <w:rPr>
          <w:lang w:val="en-GB"/>
        </w:rPr>
      </w:pPr>
    </w:p>
    <w:p w14:paraId="4B4441AA" w14:textId="193B85B8" w:rsidR="00D878FC" w:rsidRDefault="00D878FC" w:rsidP="00D878FC">
      <w:pPr>
        <w:pStyle w:val="Heading1"/>
        <w:rPr>
          <w:lang w:val="en-GB"/>
        </w:rPr>
      </w:pPr>
      <w:r>
        <w:rPr>
          <w:lang w:val="en-GB"/>
        </w:rPr>
        <w:t>Introduction</w:t>
      </w:r>
    </w:p>
    <w:p w14:paraId="75F9267D" w14:textId="55226347" w:rsidR="00466B6E" w:rsidRDefault="00466B6E" w:rsidP="00466B6E">
      <w:pPr>
        <w:rPr>
          <w:lang w:val="en-GB"/>
        </w:rPr>
      </w:pPr>
      <w:r>
        <w:rPr>
          <w:lang w:val="en-GB"/>
        </w:rPr>
        <w:t xml:space="preserve">When a Target UE is selecting Anchor UE an important parameter is the location of the Target UE. Location in this sense breaks down into several </w:t>
      </w:r>
      <w:proofErr w:type="spellStart"/>
      <w:r>
        <w:rPr>
          <w:lang w:val="en-GB"/>
        </w:rPr>
        <w:t>subparameters</w:t>
      </w:r>
      <w:proofErr w:type="spellEnd"/>
      <w:r>
        <w:rPr>
          <w:lang w:val="en-GB"/>
        </w:rPr>
        <w:t>:</w:t>
      </w:r>
    </w:p>
    <w:p w14:paraId="72467E85" w14:textId="77777777" w:rsidR="00466B6E" w:rsidRDefault="00466B6E" w:rsidP="00466B6E">
      <w:pPr>
        <w:pStyle w:val="ListParagraph"/>
        <w:numPr>
          <w:ilvl w:val="0"/>
          <w:numId w:val="3"/>
        </w:numPr>
        <w:rPr>
          <w:lang w:val="en-GB"/>
        </w:rPr>
      </w:pPr>
      <w:r>
        <w:rPr>
          <w:lang w:val="en-GB"/>
        </w:rPr>
        <w:t>The availability of the Anchor UE’s location (i.e., whether the Anchor UE is a ‘Located UE’)</w:t>
      </w:r>
    </w:p>
    <w:p w14:paraId="1570B0ED" w14:textId="77777777" w:rsidR="00466B6E" w:rsidRDefault="00466B6E" w:rsidP="00466B6E">
      <w:pPr>
        <w:pStyle w:val="ListParagraph"/>
        <w:numPr>
          <w:ilvl w:val="0"/>
          <w:numId w:val="3"/>
        </w:numPr>
        <w:rPr>
          <w:lang w:val="en-GB"/>
        </w:rPr>
      </w:pPr>
      <w:r>
        <w:rPr>
          <w:lang w:val="en-GB"/>
        </w:rPr>
        <w:t>The location of the UE</w:t>
      </w:r>
    </w:p>
    <w:p w14:paraId="1F402A46" w14:textId="77777777" w:rsidR="00466B6E" w:rsidRDefault="00466B6E" w:rsidP="00466B6E">
      <w:pPr>
        <w:pStyle w:val="ListParagraph"/>
        <w:numPr>
          <w:ilvl w:val="0"/>
          <w:numId w:val="3"/>
        </w:numPr>
        <w:rPr>
          <w:lang w:val="en-GB"/>
        </w:rPr>
      </w:pPr>
      <w:r>
        <w:rPr>
          <w:lang w:val="en-GB"/>
        </w:rPr>
        <w:t>The accuracy of the UE’s location</w:t>
      </w:r>
    </w:p>
    <w:p w14:paraId="7BA27F6A" w14:textId="77777777" w:rsidR="00466B6E" w:rsidRDefault="00466B6E" w:rsidP="00466B6E">
      <w:pPr>
        <w:rPr>
          <w:lang w:val="en-GB"/>
        </w:rPr>
      </w:pPr>
      <w:r>
        <w:rPr>
          <w:lang w:val="en-GB"/>
        </w:rPr>
        <w:t>It has been agreed [1] that location availability can be shared in the Discovery phase. A Target UE wanting to know its absolute location can then select those Anchor UEs with available locations.</w:t>
      </w:r>
    </w:p>
    <w:p w14:paraId="23FF0A5C" w14:textId="77777777" w:rsidR="00466B6E" w:rsidRDefault="00466B6E" w:rsidP="00466B6E">
      <w:pPr>
        <w:rPr>
          <w:lang w:val="en-GB"/>
        </w:rPr>
      </w:pPr>
      <w:r>
        <w:rPr>
          <w:lang w:val="en-GB"/>
        </w:rPr>
        <w:t>At this point, the Target UE does not have the Anchor UE locations and, for privacy reasons, Anchor UEs may choose to share their location only with those devices, i.e., LMF or server UE, responsible for calculating the Target’s location.</w:t>
      </w:r>
    </w:p>
    <w:p w14:paraId="0A3D20D9" w14:textId="2D0C9871" w:rsidR="00466B6E" w:rsidRDefault="00466B6E" w:rsidP="00466B6E">
      <w:pPr>
        <w:rPr>
          <w:lang w:val="en-GB"/>
        </w:rPr>
      </w:pPr>
      <w:r>
        <w:rPr>
          <w:lang w:val="en-GB"/>
        </w:rPr>
        <w:t>In [2], we argued that Anchor UE location on its own is insufficient without knowledge of the precision of the position fix. In addition, the accuracy of the location may degrade over time if the Anchor UE is in motion. Thus, information</w:t>
      </w:r>
      <w:r w:rsidR="00AB3149">
        <w:rPr>
          <w:lang w:val="en-GB"/>
        </w:rPr>
        <w:t xml:space="preserve"> </w:t>
      </w:r>
      <w:r w:rsidR="003F1402">
        <w:rPr>
          <w:lang w:val="en-GB"/>
        </w:rPr>
        <w:t>about Anchor location uncertainty</w:t>
      </w:r>
      <w:r>
        <w:rPr>
          <w:lang w:val="en-GB"/>
        </w:rPr>
        <w:t xml:space="preserve"> may have an impact on the Target UE’s selection process</w:t>
      </w:r>
      <w:r w:rsidR="003F1402">
        <w:rPr>
          <w:lang w:val="en-GB"/>
        </w:rPr>
        <w:t xml:space="preserve"> even if the location of the Anchor UE is not known</w:t>
      </w:r>
      <w:r>
        <w:rPr>
          <w:lang w:val="en-GB"/>
        </w:rPr>
        <w:t>.</w:t>
      </w:r>
    </w:p>
    <w:p w14:paraId="6621EBDD" w14:textId="2F6BA59E" w:rsidR="00466B6E" w:rsidRDefault="00466B6E" w:rsidP="5AF85C6A">
      <w:pPr>
        <w:rPr>
          <w:lang w:val="en-GB"/>
        </w:rPr>
      </w:pPr>
      <w:r w:rsidRPr="5AF85C6A">
        <w:rPr>
          <w:lang w:val="en-GB"/>
        </w:rPr>
        <w:t xml:space="preserve">In this contribution, we consider how </w:t>
      </w:r>
      <w:r w:rsidR="0E8337DB" w:rsidRPr="5AF85C6A">
        <w:rPr>
          <w:rFonts w:eastAsia="Arial" w:cs="Arial"/>
          <w:szCs w:val="20"/>
          <w:lang w:val="en-GB"/>
        </w:rPr>
        <w:t>Anchor location uncertainty can be provided to the Target UE</w:t>
      </w:r>
      <w:r w:rsidRPr="5AF85C6A">
        <w:rPr>
          <w:lang w:val="en-GB"/>
        </w:rPr>
        <w:t>.</w:t>
      </w:r>
    </w:p>
    <w:p w14:paraId="6373E704" w14:textId="0D1A90CB" w:rsidR="00D878FC" w:rsidRDefault="00D878FC" w:rsidP="00D878FC">
      <w:pPr>
        <w:pStyle w:val="Heading1"/>
        <w:rPr>
          <w:lang w:val="en-GB"/>
        </w:rPr>
      </w:pPr>
      <w:r>
        <w:rPr>
          <w:lang w:val="en-GB"/>
        </w:rPr>
        <w:t>Discussion</w:t>
      </w:r>
    </w:p>
    <w:p w14:paraId="6E9F3E1D" w14:textId="57A77E22" w:rsidR="00466B6E" w:rsidRDefault="00D90D00" w:rsidP="00466B6E">
      <w:pPr>
        <w:rPr>
          <w:lang w:val="en-GB"/>
        </w:rPr>
      </w:pPr>
      <w:r>
        <w:rPr>
          <w:lang w:val="en-GB"/>
        </w:rPr>
        <w:t>The</w:t>
      </w:r>
      <w:r w:rsidR="00AE4721">
        <w:rPr>
          <w:lang w:val="en-GB"/>
        </w:rPr>
        <w:t xml:space="preserve"> </w:t>
      </w:r>
      <w:r w:rsidR="006C6020">
        <w:rPr>
          <w:lang w:val="en-GB"/>
        </w:rPr>
        <w:t>process used by the Target UE to select Anchor</w:t>
      </w:r>
      <w:r w:rsidR="00E87AC4">
        <w:rPr>
          <w:lang w:val="en-GB"/>
        </w:rPr>
        <w:t xml:space="preserve"> UE</w:t>
      </w:r>
      <w:r w:rsidR="00E71A90">
        <w:rPr>
          <w:lang w:val="en-GB"/>
        </w:rPr>
        <w:t>s</w:t>
      </w:r>
      <w:r>
        <w:rPr>
          <w:lang w:val="en-GB"/>
        </w:rPr>
        <w:t xml:space="preserve"> could be summarised at a high level as follows:</w:t>
      </w:r>
    </w:p>
    <w:p w14:paraId="487E6D15" w14:textId="77777777" w:rsidR="00570C5C" w:rsidRDefault="00570C5C" w:rsidP="00D90D00">
      <w:pPr>
        <w:pStyle w:val="ListParagraph"/>
        <w:numPr>
          <w:ilvl w:val="0"/>
          <w:numId w:val="4"/>
        </w:numPr>
        <w:rPr>
          <w:lang w:val="en-GB"/>
        </w:rPr>
      </w:pPr>
      <w:r>
        <w:rPr>
          <w:lang w:val="en-GB"/>
        </w:rPr>
        <w:t>Discovery phase</w:t>
      </w:r>
    </w:p>
    <w:p w14:paraId="4831A68D" w14:textId="22739DEE" w:rsidR="00D90D00" w:rsidRDefault="000353AA" w:rsidP="00570C5C">
      <w:pPr>
        <w:pStyle w:val="ListParagraph"/>
        <w:numPr>
          <w:ilvl w:val="1"/>
          <w:numId w:val="4"/>
        </w:numPr>
        <w:rPr>
          <w:lang w:val="en-GB"/>
        </w:rPr>
      </w:pPr>
      <w:r>
        <w:rPr>
          <w:lang w:val="en-GB"/>
        </w:rPr>
        <w:t xml:space="preserve">Target UE issues Discovery Solicitation message containing </w:t>
      </w:r>
      <w:r w:rsidR="0015384A">
        <w:rPr>
          <w:lang w:val="en-GB"/>
        </w:rPr>
        <w:t xml:space="preserve">high level </w:t>
      </w:r>
      <w:proofErr w:type="gramStart"/>
      <w:r w:rsidR="0015384A">
        <w:rPr>
          <w:lang w:val="en-GB"/>
        </w:rPr>
        <w:t>requirements</w:t>
      </w:r>
      <w:proofErr w:type="gramEnd"/>
      <w:r w:rsidR="0015384A">
        <w:rPr>
          <w:lang w:val="en-GB"/>
        </w:rPr>
        <w:t xml:space="preserve"> </w:t>
      </w:r>
    </w:p>
    <w:p w14:paraId="1CF3AD65" w14:textId="2054E240" w:rsidR="0015384A" w:rsidRDefault="003B6B8A" w:rsidP="00570C5C">
      <w:pPr>
        <w:pStyle w:val="ListParagraph"/>
        <w:numPr>
          <w:ilvl w:val="1"/>
          <w:numId w:val="4"/>
        </w:numPr>
        <w:rPr>
          <w:lang w:val="en-GB"/>
        </w:rPr>
      </w:pPr>
      <w:r>
        <w:rPr>
          <w:lang w:val="en-GB"/>
        </w:rPr>
        <w:t>Prospective Anchor UEs that meet the requirements may send Discovery Response messages</w:t>
      </w:r>
      <w:r w:rsidR="00E15B85">
        <w:rPr>
          <w:lang w:val="en-GB"/>
        </w:rPr>
        <w:t xml:space="preserve"> containing high level information about their support for SL </w:t>
      </w:r>
      <w:proofErr w:type="gramStart"/>
      <w:r w:rsidR="00E15B85">
        <w:rPr>
          <w:lang w:val="en-GB"/>
        </w:rPr>
        <w:t>positioning</w:t>
      </w:r>
      <w:proofErr w:type="gramEnd"/>
    </w:p>
    <w:p w14:paraId="6F242990" w14:textId="1D0F91F5" w:rsidR="00E15B85" w:rsidRDefault="00BB391A" w:rsidP="00570C5C">
      <w:pPr>
        <w:pStyle w:val="ListParagraph"/>
        <w:numPr>
          <w:ilvl w:val="1"/>
          <w:numId w:val="4"/>
        </w:numPr>
        <w:rPr>
          <w:lang w:val="en-GB"/>
        </w:rPr>
      </w:pPr>
      <w:r>
        <w:rPr>
          <w:lang w:val="en-GB"/>
        </w:rPr>
        <w:t>Target UE may</w:t>
      </w:r>
      <w:r w:rsidR="006C687B">
        <w:rPr>
          <w:lang w:val="en-GB"/>
        </w:rPr>
        <w:t xml:space="preserve"> perform additional </w:t>
      </w:r>
      <w:proofErr w:type="spellStart"/>
      <w:r w:rsidR="006C687B">
        <w:rPr>
          <w:lang w:val="en-GB"/>
        </w:rPr>
        <w:t>downselection</w:t>
      </w:r>
      <w:proofErr w:type="spellEnd"/>
      <w:r w:rsidR="006C687B">
        <w:rPr>
          <w:lang w:val="en-GB"/>
        </w:rPr>
        <w:t xml:space="preserve"> based on the returned information and other </w:t>
      </w:r>
      <w:proofErr w:type="gramStart"/>
      <w:r w:rsidR="006C687B">
        <w:rPr>
          <w:lang w:val="en-GB"/>
        </w:rPr>
        <w:t>data</w:t>
      </w:r>
      <w:proofErr w:type="gramEnd"/>
    </w:p>
    <w:p w14:paraId="2022A73B" w14:textId="503CD9DF" w:rsidR="00570C5C" w:rsidRDefault="00570C5C" w:rsidP="003B6B8A">
      <w:pPr>
        <w:pStyle w:val="ListParagraph"/>
        <w:numPr>
          <w:ilvl w:val="0"/>
          <w:numId w:val="4"/>
        </w:numPr>
        <w:rPr>
          <w:lang w:val="en-GB"/>
        </w:rPr>
      </w:pPr>
      <w:r>
        <w:rPr>
          <w:lang w:val="en-GB"/>
        </w:rPr>
        <w:t xml:space="preserve">Capabilities </w:t>
      </w:r>
      <w:r w:rsidR="00146B95">
        <w:rPr>
          <w:lang w:val="en-GB"/>
        </w:rPr>
        <w:t xml:space="preserve">and </w:t>
      </w:r>
      <w:r w:rsidR="00B140D1">
        <w:rPr>
          <w:lang w:val="en-GB"/>
        </w:rPr>
        <w:t>assistance data</w:t>
      </w:r>
      <w:r w:rsidR="00146B95">
        <w:rPr>
          <w:lang w:val="en-GB"/>
        </w:rPr>
        <w:t xml:space="preserve"> </w:t>
      </w:r>
      <w:r>
        <w:rPr>
          <w:lang w:val="en-GB"/>
        </w:rPr>
        <w:t>phase</w:t>
      </w:r>
    </w:p>
    <w:p w14:paraId="53089958" w14:textId="31EDA0E9" w:rsidR="002716FA" w:rsidRDefault="002716FA" w:rsidP="00570C5C">
      <w:pPr>
        <w:pStyle w:val="ListParagraph"/>
        <w:numPr>
          <w:ilvl w:val="1"/>
          <w:numId w:val="4"/>
        </w:numPr>
        <w:rPr>
          <w:lang w:val="en-GB"/>
        </w:rPr>
      </w:pPr>
      <w:r>
        <w:rPr>
          <w:lang w:val="en-GB"/>
        </w:rPr>
        <w:t xml:space="preserve">Target UE performs capabilities exchange with </w:t>
      </w:r>
      <w:r w:rsidR="00527005">
        <w:rPr>
          <w:lang w:val="en-GB"/>
        </w:rPr>
        <w:t xml:space="preserve">each of the </w:t>
      </w:r>
      <w:proofErr w:type="spellStart"/>
      <w:r w:rsidR="00767E68">
        <w:rPr>
          <w:lang w:val="en-GB"/>
        </w:rPr>
        <w:t>downselected</w:t>
      </w:r>
      <w:proofErr w:type="spellEnd"/>
      <w:r>
        <w:rPr>
          <w:lang w:val="en-GB"/>
        </w:rPr>
        <w:t xml:space="preserve"> set of Anchor UEs</w:t>
      </w:r>
    </w:p>
    <w:p w14:paraId="0B6C807D" w14:textId="1DFA5442" w:rsidR="00A052ED" w:rsidRDefault="00146B95" w:rsidP="00570C5C">
      <w:pPr>
        <w:pStyle w:val="ListParagraph"/>
        <w:numPr>
          <w:ilvl w:val="1"/>
          <w:numId w:val="4"/>
        </w:numPr>
        <w:rPr>
          <w:lang w:val="en-GB"/>
        </w:rPr>
      </w:pPr>
      <w:r>
        <w:rPr>
          <w:lang w:val="en-GB"/>
        </w:rPr>
        <w:t>Target UE performs Assistance Data exchange</w:t>
      </w:r>
      <w:r w:rsidR="00767E68">
        <w:rPr>
          <w:lang w:val="en-GB"/>
        </w:rPr>
        <w:t xml:space="preserve"> with</w:t>
      </w:r>
      <w:r w:rsidR="00527005">
        <w:rPr>
          <w:lang w:val="en-GB"/>
        </w:rPr>
        <w:t xml:space="preserve"> each of the</w:t>
      </w:r>
      <w:r w:rsidR="00767E68">
        <w:rPr>
          <w:lang w:val="en-GB"/>
        </w:rPr>
        <w:t xml:space="preserve"> </w:t>
      </w:r>
      <w:proofErr w:type="spellStart"/>
      <w:r w:rsidR="00767E68">
        <w:rPr>
          <w:lang w:val="en-GB"/>
        </w:rPr>
        <w:t>downselected</w:t>
      </w:r>
      <w:proofErr w:type="spellEnd"/>
      <w:r w:rsidR="00767E68">
        <w:rPr>
          <w:lang w:val="en-GB"/>
        </w:rPr>
        <w:t xml:space="preserve"> set of Anchor UEs</w:t>
      </w:r>
    </w:p>
    <w:p w14:paraId="7CF47AFC" w14:textId="1E295510" w:rsidR="002716FA" w:rsidRDefault="002716FA" w:rsidP="002B778E">
      <w:pPr>
        <w:pStyle w:val="ListParagraph"/>
        <w:numPr>
          <w:ilvl w:val="1"/>
          <w:numId w:val="4"/>
        </w:numPr>
        <w:rPr>
          <w:lang w:val="en-GB"/>
        </w:rPr>
      </w:pPr>
      <w:r>
        <w:rPr>
          <w:lang w:val="en-GB"/>
        </w:rPr>
        <w:t xml:space="preserve">Target </w:t>
      </w:r>
      <w:r w:rsidR="00E71A90">
        <w:rPr>
          <w:lang w:val="en-GB"/>
        </w:rPr>
        <w:t>UE</w:t>
      </w:r>
      <w:r w:rsidR="009B2880">
        <w:rPr>
          <w:lang w:val="en-GB"/>
        </w:rPr>
        <w:t xml:space="preserve"> performs final selection of Anchor UEs based on the </w:t>
      </w:r>
      <w:r w:rsidR="0036697E">
        <w:rPr>
          <w:lang w:val="en-GB"/>
        </w:rPr>
        <w:t xml:space="preserve">returned capabilities </w:t>
      </w:r>
      <w:r w:rsidR="009D12DD">
        <w:rPr>
          <w:lang w:val="en-GB"/>
        </w:rPr>
        <w:t xml:space="preserve">and status </w:t>
      </w:r>
      <w:r w:rsidR="0036697E">
        <w:rPr>
          <w:lang w:val="en-GB"/>
        </w:rPr>
        <w:t>information.</w:t>
      </w:r>
    </w:p>
    <w:p w14:paraId="5206C6AF" w14:textId="40CD6009" w:rsidR="00EF0E54" w:rsidRDefault="002B778E" w:rsidP="0036697E">
      <w:pPr>
        <w:rPr>
          <w:lang w:val="en-GB"/>
        </w:rPr>
      </w:pPr>
      <w:r>
        <w:rPr>
          <w:lang w:val="en-GB"/>
        </w:rPr>
        <w:t>During the Discovery phase, the Target can request</w:t>
      </w:r>
      <w:r w:rsidR="00694D7F">
        <w:rPr>
          <w:lang w:val="en-GB"/>
        </w:rPr>
        <w:t xml:space="preserve"> response from</w:t>
      </w:r>
      <w:r>
        <w:rPr>
          <w:lang w:val="en-GB"/>
        </w:rPr>
        <w:t xml:space="preserve"> only prospective Anchor UEs </w:t>
      </w:r>
      <w:r w:rsidR="00694D7F">
        <w:rPr>
          <w:lang w:val="en-GB"/>
        </w:rPr>
        <w:t>whose location is available</w:t>
      </w:r>
      <w:r w:rsidR="00F61770">
        <w:rPr>
          <w:lang w:val="en-GB"/>
        </w:rPr>
        <w:t xml:space="preserve"> and perform an initial </w:t>
      </w:r>
      <w:proofErr w:type="spellStart"/>
      <w:r w:rsidR="00F61770">
        <w:rPr>
          <w:lang w:val="en-GB"/>
        </w:rPr>
        <w:t>downselection</w:t>
      </w:r>
      <w:proofErr w:type="spellEnd"/>
      <w:r w:rsidR="00F61770">
        <w:rPr>
          <w:lang w:val="en-GB"/>
        </w:rPr>
        <w:t>, if neces</w:t>
      </w:r>
      <w:r w:rsidR="00CC3F1B">
        <w:rPr>
          <w:lang w:val="en-GB"/>
        </w:rPr>
        <w:t>sary, based on the responses received</w:t>
      </w:r>
      <w:r w:rsidR="00694D7F">
        <w:rPr>
          <w:lang w:val="en-GB"/>
        </w:rPr>
        <w:t>.</w:t>
      </w:r>
      <w:r w:rsidR="004D6713">
        <w:rPr>
          <w:lang w:val="en-GB"/>
        </w:rPr>
        <w:t xml:space="preserve"> </w:t>
      </w:r>
    </w:p>
    <w:p w14:paraId="2FB36F0C" w14:textId="77777777" w:rsidR="005B375F" w:rsidRDefault="002E37AB" w:rsidP="0036697E">
      <w:pPr>
        <w:rPr>
          <w:lang w:val="en-GB"/>
        </w:rPr>
      </w:pPr>
      <w:r>
        <w:rPr>
          <w:lang w:val="en-GB"/>
        </w:rPr>
        <w:t>No furt</w:t>
      </w:r>
      <w:r w:rsidR="00A052ED">
        <w:rPr>
          <w:lang w:val="en-GB"/>
        </w:rPr>
        <w:t xml:space="preserve">her information about </w:t>
      </w:r>
      <w:r w:rsidR="00875FBE">
        <w:rPr>
          <w:lang w:val="en-GB"/>
        </w:rPr>
        <w:t>Anchor</w:t>
      </w:r>
      <w:r w:rsidR="00A052ED">
        <w:rPr>
          <w:lang w:val="en-GB"/>
        </w:rPr>
        <w:t xml:space="preserve"> UE location is available at this point.</w:t>
      </w:r>
      <w:r w:rsidR="00CC3F1B">
        <w:rPr>
          <w:lang w:val="en-GB"/>
        </w:rPr>
        <w:t xml:space="preserve"> </w:t>
      </w:r>
    </w:p>
    <w:p w14:paraId="6EF1B52E" w14:textId="69089481" w:rsidR="00694D7F" w:rsidRDefault="00CC3F1B" w:rsidP="0036697E">
      <w:pPr>
        <w:rPr>
          <w:lang w:val="en-GB"/>
        </w:rPr>
      </w:pPr>
      <w:r w:rsidRPr="5AF85C6A">
        <w:rPr>
          <w:lang w:val="en-GB"/>
        </w:rPr>
        <w:lastRenderedPageBreak/>
        <w:t>The Target</w:t>
      </w:r>
      <w:r w:rsidR="00527005" w:rsidRPr="5AF85C6A">
        <w:rPr>
          <w:lang w:val="en-GB"/>
        </w:rPr>
        <w:t xml:space="preserve"> UE can request further information individually from each of the Anchor</w:t>
      </w:r>
      <w:r w:rsidR="00AF6B2B" w:rsidRPr="5AF85C6A">
        <w:rPr>
          <w:lang w:val="en-GB"/>
        </w:rPr>
        <w:t xml:space="preserve"> UEs still in its </w:t>
      </w:r>
      <w:proofErr w:type="spellStart"/>
      <w:r w:rsidR="00AF6B2B" w:rsidRPr="5AF85C6A">
        <w:rPr>
          <w:lang w:val="en-GB"/>
        </w:rPr>
        <w:t>downselected</w:t>
      </w:r>
      <w:proofErr w:type="spellEnd"/>
      <w:r w:rsidR="00AF6B2B" w:rsidRPr="5AF85C6A">
        <w:rPr>
          <w:lang w:val="en-GB"/>
        </w:rPr>
        <w:t xml:space="preserve"> list</w:t>
      </w:r>
      <w:r w:rsidR="005B375F" w:rsidRPr="5AF85C6A">
        <w:rPr>
          <w:lang w:val="en-GB"/>
        </w:rPr>
        <w:t xml:space="preserve"> using Capabilities transfer and</w:t>
      </w:r>
      <w:r w:rsidR="167C7AB4" w:rsidRPr="5AF85C6A">
        <w:rPr>
          <w:lang w:val="en-GB"/>
        </w:rPr>
        <w:t>, possibly,</w:t>
      </w:r>
      <w:r w:rsidR="005B375F" w:rsidRPr="5AF85C6A">
        <w:rPr>
          <w:lang w:val="en-GB"/>
        </w:rPr>
        <w:t xml:space="preserve"> As</w:t>
      </w:r>
      <w:r w:rsidR="2B0EE7CB" w:rsidRPr="5AF85C6A">
        <w:rPr>
          <w:lang w:val="en-GB"/>
        </w:rPr>
        <w:t>s</w:t>
      </w:r>
      <w:r w:rsidR="005B375F" w:rsidRPr="5AF85C6A">
        <w:rPr>
          <w:lang w:val="en-GB"/>
        </w:rPr>
        <w:t>istance Data transfer procedures.</w:t>
      </w:r>
    </w:p>
    <w:p w14:paraId="5689D1A6" w14:textId="52D74038" w:rsidR="00AE4721" w:rsidRDefault="003A1FA8" w:rsidP="00466B6E">
      <w:pPr>
        <w:rPr>
          <w:lang w:val="en-GB"/>
        </w:rPr>
      </w:pPr>
      <w:r>
        <w:rPr>
          <w:lang w:val="en-GB"/>
        </w:rPr>
        <w:t xml:space="preserve">We </w:t>
      </w:r>
      <w:r w:rsidR="00537853">
        <w:rPr>
          <w:lang w:val="en-GB"/>
        </w:rPr>
        <w:t>propose</w:t>
      </w:r>
      <w:r>
        <w:rPr>
          <w:lang w:val="en-GB"/>
        </w:rPr>
        <w:t xml:space="preserve"> that</w:t>
      </w:r>
      <w:r w:rsidR="00537853">
        <w:rPr>
          <w:lang w:val="en-GB"/>
        </w:rPr>
        <w:t>, in one of these procedures,</w:t>
      </w:r>
      <w:r>
        <w:rPr>
          <w:lang w:val="en-GB"/>
        </w:rPr>
        <w:t xml:space="preserve"> the Target UE should be able to request at least the location </w:t>
      </w:r>
      <w:r w:rsidR="00537853">
        <w:rPr>
          <w:lang w:val="en-GB"/>
        </w:rPr>
        <w:t>uncertainty</w:t>
      </w:r>
      <w:r>
        <w:rPr>
          <w:lang w:val="en-GB"/>
        </w:rPr>
        <w:t xml:space="preserve"> of the Anchor UEs</w:t>
      </w:r>
      <w:r w:rsidR="00193714">
        <w:rPr>
          <w:lang w:val="en-GB"/>
        </w:rPr>
        <w:t xml:space="preserve">. </w:t>
      </w:r>
      <w:r w:rsidR="00712E76">
        <w:rPr>
          <w:lang w:val="en-GB"/>
        </w:rPr>
        <w:t xml:space="preserve">It can then </w:t>
      </w:r>
      <w:r w:rsidR="003668AC">
        <w:rPr>
          <w:lang w:val="en-GB"/>
        </w:rPr>
        <w:t>select the Anchor UEs that are most capable of providing a location estimation of sufficient quality.</w:t>
      </w:r>
    </w:p>
    <w:p w14:paraId="4BD03F4D" w14:textId="78E52DE3" w:rsidR="00A03936" w:rsidRDefault="008A51A2" w:rsidP="5AF85C6A">
      <w:pPr>
        <w:rPr>
          <w:lang w:val="en-GB"/>
        </w:rPr>
      </w:pPr>
      <w:r w:rsidRPr="5AF85C6A">
        <w:rPr>
          <w:lang w:val="en-GB"/>
        </w:rPr>
        <w:t xml:space="preserve">We also </w:t>
      </w:r>
      <w:r w:rsidR="00B10B8A" w:rsidRPr="5AF85C6A">
        <w:rPr>
          <w:lang w:val="en-GB"/>
        </w:rPr>
        <w:t>propose</w:t>
      </w:r>
      <w:r w:rsidRPr="5AF85C6A">
        <w:rPr>
          <w:lang w:val="en-GB"/>
        </w:rPr>
        <w:t xml:space="preserve"> that</w:t>
      </w:r>
      <w:r w:rsidR="0064785C" w:rsidRPr="5AF85C6A">
        <w:rPr>
          <w:lang w:val="en-GB"/>
        </w:rPr>
        <w:t xml:space="preserve"> Anchor UEs may adopt certain criter</w:t>
      </w:r>
      <w:r w:rsidR="0217E7F3" w:rsidRPr="5AF85C6A">
        <w:rPr>
          <w:lang w:val="en-GB"/>
        </w:rPr>
        <w:t>ia</w:t>
      </w:r>
      <w:r w:rsidR="43276073" w:rsidRPr="5AF85C6A">
        <w:rPr>
          <w:lang w:val="en-GB"/>
        </w:rPr>
        <w:t xml:space="preserve"> </w:t>
      </w:r>
      <w:r w:rsidR="6175B153" w:rsidRPr="5AF85C6A">
        <w:rPr>
          <w:lang w:val="en-GB"/>
        </w:rPr>
        <w:t xml:space="preserve">in addition to </w:t>
      </w:r>
      <w:r w:rsidR="43276073" w:rsidRPr="5AF85C6A">
        <w:rPr>
          <w:lang w:val="en-GB"/>
        </w:rPr>
        <w:t xml:space="preserve">the contents of the RSPP </w:t>
      </w:r>
      <w:proofErr w:type="spellStart"/>
      <w:r w:rsidR="43276073" w:rsidRPr="5AF85C6A">
        <w:rPr>
          <w:lang w:val="en-GB"/>
        </w:rPr>
        <w:t>metafield</w:t>
      </w:r>
      <w:proofErr w:type="spellEnd"/>
      <w:r w:rsidR="43276073" w:rsidRPr="5AF85C6A">
        <w:rPr>
          <w:lang w:val="en-GB"/>
        </w:rPr>
        <w:t xml:space="preserve"> </w:t>
      </w:r>
      <w:r w:rsidR="3F3A8ED6" w:rsidRPr="5AF85C6A">
        <w:rPr>
          <w:lang w:val="en-GB"/>
        </w:rPr>
        <w:t>t</w:t>
      </w:r>
      <w:r w:rsidR="0064785C" w:rsidRPr="5AF85C6A">
        <w:rPr>
          <w:lang w:val="en-GB"/>
        </w:rPr>
        <w:t>o determine whether they should respond to a Discovery Solicit</w:t>
      </w:r>
      <w:r w:rsidR="007411A3" w:rsidRPr="5AF85C6A">
        <w:rPr>
          <w:lang w:val="en-GB"/>
        </w:rPr>
        <w:t>ation message</w:t>
      </w:r>
      <w:r w:rsidR="007639D6" w:rsidRPr="5AF85C6A">
        <w:rPr>
          <w:lang w:val="en-GB"/>
        </w:rPr>
        <w:t>. For this discussion</w:t>
      </w:r>
      <w:r w:rsidR="00D173B8" w:rsidRPr="5AF85C6A">
        <w:rPr>
          <w:lang w:val="en-GB"/>
        </w:rPr>
        <w:t xml:space="preserve">, location </w:t>
      </w:r>
      <w:r w:rsidR="00B10B8A" w:rsidRPr="5AF85C6A">
        <w:rPr>
          <w:lang w:val="en-GB"/>
        </w:rPr>
        <w:t>uncertainty</w:t>
      </w:r>
      <w:r w:rsidR="00D173B8" w:rsidRPr="5AF85C6A">
        <w:rPr>
          <w:lang w:val="en-GB"/>
        </w:rPr>
        <w:t xml:space="preserve"> could be one such criterion</w:t>
      </w:r>
      <w:r w:rsidR="001C15CA" w:rsidRPr="5AF85C6A">
        <w:rPr>
          <w:lang w:val="en-GB"/>
        </w:rPr>
        <w:t>,</w:t>
      </w:r>
      <w:r w:rsidR="00D30EFD" w:rsidRPr="5AF85C6A">
        <w:rPr>
          <w:lang w:val="en-GB"/>
        </w:rPr>
        <w:t xml:space="preserve"> </w:t>
      </w:r>
      <w:r w:rsidR="00597BC3" w:rsidRPr="5AF85C6A">
        <w:rPr>
          <w:lang w:val="en-GB"/>
        </w:rPr>
        <w:t xml:space="preserve">with the Anchor UE testing its current </w:t>
      </w:r>
      <w:r w:rsidR="00F71B90" w:rsidRPr="5AF85C6A">
        <w:rPr>
          <w:lang w:val="en-GB"/>
        </w:rPr>
        <w:t>location accuracy against preconfigured limits</w:t>
      </w:r>
      <w:r w:rsidR="001C15CA" w:rsidRPr="5AF85C6A">
        <w:rPr>
          <w:lang w:val="en-GB"/>
        </w:rPr>
        <w:t xml:space="preserve"> before responding to a Discovery</w:t>
      </w:r>
      <w:r w:rsidR="00B10B8A" w:rsidRPr="5AF85C6A">
        <w:rPr>
          <w:lang w:val="en-GB"/>
        </w:rPr>
        <w:t xml:space="preserve"> Solicitation</w:t>
      </w:r>
      <w:r w:rsidR="001C15CA" w:rsidRPr="5AF85C6A">
        <w:rPr>
          <w:lang w:val="en-GB"/>
        </w:rPr>
        <w:t xml:space="preserve"> message.</w:t>
      </w:r>
    </w:p>
    <w:p w14:paraId="599B95C4" w14:textId="77777777" w:rsidR="00A03936" w:rsidRDefault="00A03936" w:rsidP="00466B6E">
      <w:pPr>
        <w:rPr>
          <w:lang w:val="en-GB"/>
        </w:rPr>
      </w:pPr>
    </w:p>
    <w:p w14:paraId="32DF1CDD" w14:textId="2537BF3C" w:rsidR="00AE4721" w:rsidRDefault="000B1B2D" w:rsidP="0017097E">
      <w:pPr>
        <w:pStyle w:val="Heading2"/>
        <w:rPr>
          <w:lang w:val="en-GB"/>
        </w:rPr>
      </w:pPr>
      <w:r>
        <w:rPr>
          <w:lang w:val="en-GB"/>
        </w:rPr>
        <w:t>Provision of l</w:t>
      </w:r>
      <w:r w:rsidR="0017097E">
        <w:rPr>
          <w:lang w:val="en-GB"/>
        </w:rPr>
        <w:t xml:space="preserve">ocation </w:t>
      </w:r>
      <w:r w:rsidR="00B10B8A">
        <w:rPr>
          <w:lang w:val="en-GB"/>
        </w:rPr>
        <w:t>uncertainty</w:t>
      </w:r>
    </w:p>
    <w:p w14:paraId="7658CC97" w14:textId="3BC808A4" w:rsidR="00012F35" w:rsidRPr="0036697E" w:rsidRDefault="008D6432" w:rsidP="00012F35">
      <w:pPr>
        <w:rPr>
          <w:lang w:val="en-GB"/>
        </w:rPr>
      </w:pPr>
      <w:r>
        <w:rPr>
          <w:lang w:val="en-GB"/>
        </w:rPr>
        <w:t xml:space="preserve">In the cases where the Target UE is not </w:t>
      </w:r>
      <w:r w:rsidR="00322A13">
        <w:rPr>
          <w:lang w:val="en-GB"/>
        </w:rPr>
        <w:t>performing the location calculation</w:t>
      </w:r>
      <w:r w:rsidR="00FE5B6F">
        <w:rPr>
          <w:lang w:val="en-GB"/>
        </w:rPr>
        <w:t xml:space="preserve"> itself</w:t>
      </w:r>
      <w:r w:rsidR="00322A13">
        <w:rPr>
          <w:lang w:val="en-GB"/>
        </w:rPr>
        <w:t xml:space="preserve"> (i.e.,</w:t>
      </w:r>
      <w:r w:rsidR="00FE5B6F">
        <w:rPr>
          <w:lang w:val="en-GB"/>
        </w:rPr>
        <w:t xml:space="preserve"> when</w:t>
      </w:r>
      <w:r w:rsidR="00322A13">
        <w:rPr>
          <w:lang w:val="en-GB"/>
        </w:rPr>
        <w:t xml:space="preserve"> an LMF or a separate Server UE</w:t>
      </w:r>
      <w:r w:rsidR="00FE5B6F">
        <w:rPr>
          <w:lang w:val="en-GB"/>
        </w:rPr>
        <w:t xml:space="preserve"> is used)</w:t>
      </w:r>
      <w:r w:rsidR="00321E46">
        <w:rPr>
          <w:lang w:val="en-GB"/>
        </w:rPr>
        <w:t xml:space="preserve">, it might be inappropriate or even impossible </w:t>
      </w:r>
      <w:r w:rsidR="0008096C">
        <w:rPr>
          <w:lang w:val="en-GB"/>
        </w:rPr>
        <w:t xml:space="preserve">for it to obtain the </w:t>
      </w:r>
      <w:r w:rsidR="00030E4D">
        <w:rPr>
          <w:lang w:val="en-GB"/>
        </w:rPr>
        <w:t xml:space="preserve">Anchor UE’s location: </w:t>
      </w:r>
      <w:r w:rsidR="00C760E4">
        <w:rPr>
          <w:lang w:val="en-GB"/>
        </w:rPr>
        <w:t xml:space="preserve">it might not be able to use that information and </w:t>
      </w:r>
      <w:r w:rsidR="00ED69D8">
        <w:rPr>
          <w:lang w:val="en-GB"/>
        </w:rPr>
        <w:t>the</w:t>
      </w:r>
      <w:r w:rsidR="00012F35">
        <w:rPr>
          <w:lang w:val="en-GB"/>
        </w:rPr>
        <w:t xml:space="preserve"> Anchor UEs may </w:t>
      </w:r>
      <w:r w:rsidR="00ED69D8">
        <w:rPr>
          <w:lang w:val="en-GB"/>
        </w:rPr>
        <w:t>even</w:t>
      </w:r>
      <w:r w:rsidR="00012F35">
        <w:rPr>
          <w:lang w:val="en-GB"/>
        </w:rPr>
        <w:t xml:space="preserve"> refuse to provide </w:t>
      </w:r>
      <w:r w:rsidR="00F50986">
        <w:rPr>
          <w:lang w:val="en-GB"/>
        </w:rPr>
        <w:t>it</w:t>
      </w:r>
      <w:r w:rsidR="00012F35">
        <w:rPr>
          <w:lang w:val="en-GB"/>
        </w:rPr>
        <w:t xml:space="preserve"> on the grounds of privacy. </w:t>
      </w:r>
    </w:p>
    <w:p w14:paraId="6D8A6EAA" w14:textId="0F114FE1" w:rsidR="00890304" w:rsidRDefault="008D3127" w:rsidP="0017097E">
      <w:pPr>
        <w:rPr>
          <w:lang w:val="en-GB"/>
        </w:rPr>
      </w:pPr>
      <w:r>
        <w:rPr>
          <w:lang w:val="en-GB"/>
        </w:rPr>
        <w:t xml:space="preserve">As discussed earlier, what </w:t>
      </w:r>
      <w:r w:rsidR="00F158C9">
        <w:rPr>
          <w:lang w:val="en-GB"/>
        </w:rPr>
        <w:t>is potentially beneficial for the Target UE to help its selection of Anchor UEs is the location acc</w:t>
      </w:r>
      <w:r w:rsidR="002B5BA1">
        <w:rPr>
          <w:lang w:val="en-GB"/>
        </w:rPr>
        <w:t>uracy associated with the Anchor UE location.</w:t>
      </w:r>
      <w:r w:rsidR="007B6002">
        <w:rPr>
          <w:lang w:val="en-GB"/>
        </w:rPr>
        <w:t xml:space="preserve"> Thus</w:t>
      </w:r>
      <w:r w:rsidR="00BD4D14">
        <w:rPr>
          <w:lang w:val="en-GB"/>
        </w:rPr>
        <w:t xml:space="preserve">, the Target UE should be able to request information </w:t>
      </w:r>
      <w:r w:rsidR="003B4685">
        <w:rPr>
          <w:lang w:val="en-GB"/>
        </w:rPr>
        <w:t>about Anchor UE</w:t>
      </w:r>
      <w:r w:rsidR="00BD4D14">
        <w:rPr>
          <w:lang w:val="en-GB"/>
        </w:rPr>
        <w:t xml:space="preserve"> location accuracy as part of the capabili</w:t>
      </w:r>
      <w:r w:rsidR="003B4685">
        <w:rPr>
          <w:lang w:val="en-GB"/>
        </w:rPr>
        <w:t>ty transfer or assistance data transfer procedures</w:t>
      </w:r>
      <w:r w:rsidR="007B6002">
        <w:rPr>
          <w:lang w:val="en-GB"/>
        </w:rPr>
        <w:t xml:space="preserve"> </w:t>
      </w:r>
      <w:r w:rsidR="00EE5D9D">
        <w:rPr>
          <w:lang w:val="en-GB"/>
        </w:rPr>
        <w:t>separately from the Anchor UE location</w:t>
      </w:r>
      <w:r w:rsidR="00EC1E8A">
        <w:rPr>
          <w:lang w:val="en-GB"/>
        </w:rPr>
        <w:t>.</w:t>
      </w:r>
    </w:p>
    <w:p w14:paraId="6DA98B09" w14:textId="7934F977" w:rsidR="00DB4F75" w:rsidRDefault="00DB4F75" w:rsidP="0017097E">
      <w:pPr>
        <w:rPr>
          <w:lang w:val="en-GB"/>
        </w:rPr>
      </w:pPr>
      <w:r w:rsidRPr="00DB4F75">
        <w:rPr>
          <w:b/>
          <w:bCs/>
          <w:lang w:val="en-GB"/>
        </w:rPr>
        <w:t>Observation 1:</w:t>
      </w:r>
      <w:r>
        <w:rPr>
          <w:lang w:val="en-GB"/>
        </w:rPr>
        <w:t xml:space="preserve"> The Target UE </w:t>
      </w:r>
      <w:r w:rsidR="005416F3">
        <w:rPr>
          <w:lang w:val="en-GB"/>
        </w:rPr>
        <w:t>may ben</w:t>
      </w:r>
      <w:r w:rsidR="00C418C1">
        <w:rPr>
          <w:lang w:val="en-GB"/>
        </w:rPr>
        <w:t>efit from knowing the location uncertainty of the Anchor UE without needing to know the Anchor UE’s position.</w:t>
      </w:r>
    </w:p>
    <w:p w14:paraId="39348C73" w14:textId="5CD0A06F" w:rsidR="00D8573D" w:rsidRDefault="008D126B" w:rsidP="0017097E">
      <w:pPr>
        <w:rPr>
          <w:lang w:val="en-GB"/>
        </w:rPr>
      </w:pPr>
      <w:r>
        <w:rPr>
          <w:lang w:val="en-GB"/>
        </w:rPr>
        <w:t xml:space="preserve">There is currently no </w:t>
      </w:r>
      <w:r w:rsidR="00AC4528">
        <w:rPr>
          <w:lang w:val="en-GB"/>
        </w:rPr>
        <w:t xml:space="preserve">method of </w:t>
      </w:r>
      <w:r w:rsidR="00B87468">
        <w:rPr>
          <w:lang w:val="en-GB"/>
        </w:rPr>
        <w:t xml:space="preserve">providing </w:t>
      </w:r>
      <w:r w:rsidR="002720A4">
        <w:rPr>
          <w:lang w:val="en-GB"/>
        </w:rPr>
        <w:t>location uncertainty information</w:t>
      </w:r>
      <w:r w:rsidR="00AC4528">
        <w:rPr>
          <w:lang w:val="en-GB"/>
        </w:rPr>
        <w:t xml:space="preserve">. </w:t>
      </w:r>
      <w:r>
        <w:rPr>
          <w:lang w:val="en-GB"/>
        </w:rPr>
        <w:t xml:space="preserve">The current draft of TS 38.355 [3] seems to allow the location of an Anchor UE to be provided via </w:t>
      </w:r>
      <w:proofErr w:type="spellStart"/>
      <w:r>
        <w:rPr>
          <w:lang w:val="en-GB"/>
        </w:rPr>
        <w:t>sl</w:t>
      </w:r>
      <w:proofErr w:type="spellEnd"/>
      <w:r>
        <w:rPr>
          <w:lang w:val="en-GB"/>
        </w:rPr>
        <w:t>-</w:t>
      </w:r>
      <w:r w:rsidRPr="00885E04">
        <w:rPr>
          <w:i/>
          <w:iCs/>
          <w:lang w:val="en-GB"/>
        </w:rPr>
        <w:t>PRS-</w:t>
      </w:r>
      <w:proofErr w:type="spellStart"/>
      <w:r w:rsidRPr="00885E04">
        <w:rPr>
          <w:i/>
          <w:iCs/>
          <w:lang w:val="en-GB"/>
        </w:rPr>
        <w:t>AssistanceData</w:t>
      </w:r>
      <w:proofErr w:type="spellEnd"/>
      <w:r>
        <w:rPr>
          <w:lang w:val="en-GB"/>
        </w:rPr>
        <w:t xml:space="preserve">, in </w:t>
      </w:r>
      <w:proofErr w:type="spellStart"/>
      <w:r w:rsidRPr="00C87340">
        <w:rPr>
          <w:i/>
          <w:iCs/>
          <w:lang w:val="en-GB"/>
        </w:rPr>
        <w:t>CommonSL</w:t>
      </w:r>
      <w:proofErr w:type="spellEnd"/>
      <w:r w:rsidRPr="00C87340">
        <w:rPr>
          <w:i/>
          <w:iCs/>
          <w:lang w:val="en-GB"/>
        </w:rPr>
        <w:t>-PRS-</w:t>
      </w:r>
      <w:proofErr w:type="spellStart"/>
      <w:r w:rsidRPr="00C87340">
        <w:rPr>
          <w:i/>
          <w:iCs/>
          <w:lang w:val="en-GB"/>
        </w:rPr>
        <w:t>MethodsIEsProvideAssistanceData</w:t>
      </w:r>
      <w:proofErr w:type="spellEnd"/>
      <w:r>
        <w:rPr>
          <w:lang w:val="en-GB"/>
        </w:rPr>
        <w:t xml:space="preserve"> IE, included in the </w:t>
      </w:r>
      <w:proofErr w:type="spellStart"/>
      <w:r>
        <w:rPr>
          <w:lang w:val="en-GB"/>
        </w:rPr>
        <w:t>ProvideAssistanceData</w:t>
      </w:r>
      <w:proofErr w:type="spellEnd"/>
      <w:r>
        <w:rPr>
          <w:lang w:val="en-GB"/>
        </w:rPr>
        <w:t xml:space="preserve"> messages.</w:t>
      </w:r>
      <w:r w:rsidR="00AC4528">
        <w:rPr>
          <w:lang w:val="en-GB"/>
        </w:rPr>
        <w:t xml:space="preserve"> However,</w:t>
      </w:r>
      <w:r>
        <w:rPr>
          <w:lang w:val="en-GB"/>
        </w:rPr>
        <w:t xml:space="preserve"> </w:t>
      </w:r>
      <w:proofErr w:type="spellStart"/>
      <w:r w:rsidRPr="00EA5E47">
        <w:rPr>
          <w:i/>
          <w:iCs/>
          <w:lang w:val="en-GB"/>
        </w:rPr>
        <w:t>sl</w:t>
      </w:r>
      <w:proofErr w:type="spellEnd"/>
      <w:r w:rsidRPr="00EA5E47">
        <w:rPr>
          <w:i/>
          <w:iCs/>
          <w:lang w:val="en-GB"/>
        </w:rPr>
        <w:t>-PRS-</w:t>
      </w:r>
      <w:proofErr w:type="spellStart"/>
      <w:r w:rsidRPr="00EA5E47">
        <w:rPr>
          <w:i/>
          <w:iCs/>
          <w:lang w:val="en-GB"/>
        </w:rPr>
        <w:t>AssistanceData</w:t>
      </w:r>
      <w:proofErr w:type="spellEnd"/>
      <w:r>
        <w:rPr>
          <w:lang w:val="en-GB"/>
        </w:rPr>
        <w:t xml:space="preserve"> is intended to allow the location information and the </w:t>
      </w:r>
      <w:proofErr w:type="spellStart"/>
      <w:r w:rsidRPr="003B66DF">
        <w:rPr>
          <w:i/>
          <w:iCs/>
          <w:lang w:val="en-GB"/>
        </w:rPr>
        <w:t>sl</w:t>
      </w:r>
      <w:proofErr w:type="spellEnd"/>
      <w:r w:rsidRPr="003B66DF">
        <w:rPr>
          <w:i/>
          <w:iCs/>
          <w:lang w:val="en-GB"/>
        </w:rPr>
        <w:t>-PRS-</w:t>
      </w:r>
      <w:proofErr w:type="spellStart"/>
      <w:r w:rsidRPr="003B66DF">
        <w:rPr>
          <w:i/>
          <w:iCs/>
          <w:lang w:val="en-GB"/>
        </w:rPr>
        <w:t>SequenceID</w:t>
      </w:r>
      <w:proofErr w:type="spellEnd"/>
      <w:r>
        <w:rPr>
          <w:lang w:val="en-GB"/>
        </w:rPr>
        <w:t xml:space="preserve"> of several Anchor UEs to be shared in one </w:t>
      </w:r>
      <w:proofErr w:type="gramStart"/>
      <w:r>
        <w:rPr>
          <w:lang w:val="en-GB"/>
        </w:rPr>
        <w:t>message</w:t>
      </w:r>
      <w:proofErr w:type="gramEnd"/>
      <w:r w:rsidR="00245D67">
        <w:rPr>
          <w:lang w:val="en-GB"/>
        </w:rPr>
        <w:t xml:space="preserve"> so its purpose does not match our need. In addition, </w:t>
      </w:r>
      <w:r w:rsidR="009F0500">
        <w:rPr>
          <w:lang w:val="en-GB"/>
        </w:rPr>
        <w:t>it is not possible to provide location uncertainty without also providing the location itself</w:t>
      </w:r>
      <w:r w:rsidR="002755A0">
        <w:rPr>
          <w:lang w:val="en-GB"/>
        </w:rPr>
        <w:t xml:space="preserve">. We need to define a new </w:t>
      </w:r>
      <w:r w:rsidR="00194A04">
        <w:rPr>
          <w:lang w:val="en-GB"/>
        </w:rPr>
        <w:t>IE.</w:t>
      </w:r>
    </w:p>
    <w:p w14:paraId="78829987" w14:textId="76663793" w:rsidR="00194A04" w:rsidRDefault="00194A04" w:rsidP="0017097E">
      <w:pPr>
        <w:rPr>
          <w:lang w:val="en-GB"/>
        </w:rPr>
      </w:pPr>
      <w:r w:rsidRPr="5AF85C6A">
        <w:rPr>
          <w:b/>
          <w:bCs/>
          <w:lang w:val="en-GB"/>
        </w:rPr>
        <w:t>Observatio</w:t>
      </w:r>
      <w:r w:rsidR="00DB4F75" w:rsidRPr="5AF85C6A">
        <w:rPr>
          <w:b/>
          <w:bCs/>
          <w:lang w:val="en-GB"/>
        </w:rPr>
        <w:t>n</w:t>
      </w:r>
      <w:r w:rsidR="002720A4" w:rsidRPr="5AF85C6A">
        <w:rPr>
          <w:b/>
          <w:bCs/>
          <w:lang w:val="en-GB"/>
        </w:rPr>
        <w:t xml:space="preserve"> 2:</w:t>
      </w:r>
      <w:r w:rsidR="002720A4" w:rsidRPr="5AF85C6A">
        <w:rPr>
          <w:lang w:val="en-GB"/>
        </w:rPr>
        <w:t xml:space="preserve"> There is currently no m</w:t>
      </w:r>
      <w:r w:rsidR="00A17716" w:rsidRPr="5AF85C6A">
        <w:rPr>
          <w:lang w:val="en-GB"/>
        </w:rPr>
        <w:t>eans of providing information about location uncertainty</w:t>
      </w:r>
      <w:r w:rsidR="676FCFAB" w:rsidRPr="5AF85C6A">
        <w:rPr>
          <w:lang w:val="en-GB"/>
        </w:rPr>
        <w:t xml:space="preserve"> separate from location</w:t>
      </w:r>
      <w:r w:rsidR="00A17716" w:rsidRPr="5AF85C6A">
        <w:rPr>
          <w:lang w:val="en-GB"/>
        </w:rPr>
        <w:t>.</w:t>
      </w:r>
    </w:p>
    <w:p w14:paraId="6E387FCB" w14:textId="77777777" w:rsidR="002720A4" w:rsidRDefault="002720A4" w:rsidP="0017097E">
      <w:pPr>
        <w:rPr>
          <w:lang w:val="en-GB"/>
        </w:rPr>
      </w:pPr>
    </w:p>
    <w:p w14:paraId="6D429C7F" w14:textId="7353072B" w:rsidR="006943F3" w:rsidRDefault="00890304" w:rsidP="00890304">
      <w:pPr>
        <w:pStyle w:val="Heading3"/>
        <w:rPr>
          <w:lang w:val="en-GB"/>
        </w:rPr>
      </w:pPr>
      <w:r>
        <w:rPr>
          <w:lang w:val="en-GB"/>
        </w:rPr>
        <w:t xml:space="preserve">Definition of location </w:t>
      </w:r>
      <w:r w:rsidR="008C1884">
        <w:rPr>
          <w:lang w:val="en-GB"/>
        </w:rPr>
        <w:t>uncertainty</w:t>
      </w:r>
      <w:r w:rsidR="00F442C7">
        <w:rPr>
          <w:lang w:val="en-GB"/>
        </w:rPr>
        <w:t>.</w:t>
      </w:r>
    </w:p>
    <w:p w14:paraId="589C4A1C" w14:textId="77414848" w:rsidR="00E047F5" w:rsidRDefault="00A17716" w:rsidP="0017097E">
      <w:pPr>
        <w:rPr>
          <w:lang w:val="en-GB"/>
        </w:rPr>
      </w:pPr>
      <w:r>
        <w:rPr>
          <w:lang w:val="en-GB"/>
        </w:rPr>
        <w:t>Location u</w:t>
      </w:r>
      <w:r w:rsidR="00F4573B">
        <w:rPr>
          <w:lang w:val="en-GB"/>
        </w:rPr>
        <w:t>ncertainty</w:t>
      </w:r>
      <w:r w:rsidR="0017097E">
        <w:rPr>
          <w:lang w:val="en-GB"/>
        </w:rPr>
        <w:t xml:space="preserve"> is, of course, a concern for </w:t>
      </w:r>
      <w:r w:rsidR="005272B6">
        <w:rPr>
          <w:lang w:val="en-GB"/>
        </w:rPr>
        <w:t xml:space="preserve">the final location </w:t>
      </w:r>
      <w:r w:rsidR="00F163C1">
        <w:rPr>
          <w:lang w:val="en-GB"/>
        </w:rPr>
        <w:t>estimation</w:t>
      </w:r>
      <w:r w:rsidR="005272B6">
        <w:rPr>
          <w:lang w:val="en-GB"/>
        </w:rPr>
        <w:t xml:space="preserve"> calculated for the Target UE</w:t>
      </w:r>
      <w:r w:rsidR="000229CA">
        <w:rPr>
          <w:lang w:val="en-GB"/>
        </w:rPr>
        <w:t xml:space="preserve"> and v</w:t>
      </w:r>
      <w:r w:rsidR="005272B6">
        <w:rPr>
          <w:lang w:val="en-GB"/>
        </w:rPr>
        <w:t xml:space="preserve">arious ways of expressing this are </w:t>
      </w:r>
      <w:r w:rsidR="003412EE">
        <w:rPr>
          <w:lang w:val="en-GB"/>
        </w:rPr>
        <w:t>defined in TS 23.032</w:t>
      </w:r>
      <w:r w:rsidR="00E6086D">
        <w:rPr>
          <w:lang w:val="en-GB"/>
        </w:rPr>
        <w:t xml:space="preserve"> </w:t>
      </w:r>
      <w:r w:rsidR="00820BAF">
        <w:rPr>
          <w:lang w:val="en-GB"/>
        </w:rPr>
        <w:t>[</w:t>
      </w:r>
      <w:r w:rsidR="00FB0E38">
        <w:rPr>
          <w:lang w:val="en-GB"/>
        </w:rPr>
        <w:t>4</w:t>
      </w:r>
      <w:r w:rsidR="00820BAF">
        <w:rPr>
          <w:lang w:val="en-GB"/>
        </w:rPr>
        <w:t>]</w:t>
      </w:r>
      <w:r w:rsidR="00437DA9">
        <w:rPr>
          <w:lang w:val="en-GB"/>
        </w:rPr>
        <w:t>.</w:t>
      </w:r>
      <w:r w:rsidR="00820BAF">
        <w:rPr>
          <w:lang w:val="en-GB"/>
        </w:rPr>
        <w:t xml:space="preserve"> </w:t>
      </w:r>
      <w:r w:rsidR="00FD643F">
        <w:rPr>
          <w:lang w:val="en-GB"/>
        </w:rPr>
        <w:t xml:space="preserve">There are two components of interest: </w:t>
      </w:r>
      <w:r w:rsidR="00514749">
        <w:rPr>
          <w:lang w:val="en-GB"/>
        </w:rPr>
        <w:t>shape and velocity</w:t>
      </w:r>
      <w:r w:rsidR="0044275B">
        <w:rPr>
          <w:lang w:val="en-GB"/>
        </w:rPr>
        <w:t xml:space="preserve">. </w:t>
      </w:r>
    </w:p>
    <w:p w14:paraId="2B5C0B4D" w14:textId="1185E484" w:rsidR="005272B6" w:rsidRDefault="00820BAF" w:rsidP="0017097E">
      <w:pPr>
        <w:rPr>
          <w:lang w:val="en-GB"/>
        </w:rPr>
      </w:pPr>
      <w:r>
        <w:rPr>
          <w:lang w:val="en-GB"/>
        </w:rPr>
        <w:t xml:space="preserve">For absolute positioning, TS 23.032 defines an </w:t>
      </w:r>
      <w:r w:rsidR="00CD6D8B" w:rsidRPr="00CD6D8B">
        <w:rPr>
          <w:i/>
          <w:iCs/>
          <w:lang w:val="en-GB"/>
        </w:rPr>
        <w:t>ellipsoid point</w:t>
      </w:r>
      <w:r w:rsidR="00C977E6">
        <w:rPr>
          <w:lang w:val="en-GB"/>
        </w:rPr>
        <w:t xml:space="preserve">, being </w:t>
      </w:r>
      <w:r w:rsidR="009D7316">
        <w:rPr>
          <w:lang w:val="en-GB"/>
        </w:rPr>
        <w:t>the</w:t>
      </w:r>
      <w:r w:rsidR="00C977E6">
        <w:rPr>
          <w:lang w:val="en-GB"/>
        </w:rPr>
        <w:t xml:space="preserve"> </w:t>
      </w:r>
      <w:r w:rsidR="00442F96">
        <w:rPr>
          <w:lang w:val="en-GB"/>
        </w:rPr>
        <w:t xml:space="preserve">latitude and longitude coordinates of a point on </w:t>
      </w:r>
      <w:r w:rsidR="009D7316">
        <w:rPr>
          <w:lang w:val="en-GB"/>
        </w:rPr>
        <w:t>or near the Earth</w:t>
      </w:r>
      <w:r w:rsidR="00E34ECF">
        <w:rPr>
          <w:lang w:val="en-GB"/>
        </w:rPr>
        <w:t>’</w:t>
      </w:r>
      <w:r w:rsidR="009D7316">
        <w:rPr>
          <w:lang w:val="en-GB"/>
        </w:rPr>
        <w:t xml:space="preserve">s surface. This can be coupled </w:t>
      </w:r>
      <w:r w:rsidR="00256DCF">
        <w:rPr>
          <w:lang w:val="en-GB"/>
        </w:rPr>
        <w:t xml:space="preserve">with </w:t>
      </w:r>
      <w:r w:rsidR="00500951">
        <w:rPr>
          <w:lang w:val="en-GB"/>
        </w:rPr>
        <w:t xml:space="preserve">an expression of uncertainty in the </w:t>
      </w:r>
      <w:r w:rsidR="003C4594">
        <w:rPr>
          <w:lang w:val="en-GB"/>
        </w:rPr>
        <w:t>shape</w:t>
      </w:r>
      <w:r w:rsidR="00500951">
        <w:rPr>
          <w:lang w:val="en-GB"/>
        </w:rPr>
        <w:t xml:space="preserve"> of a circle, a</w:t>
      </w:r>
      <w:r w:rsidR="005241B7">
        <w:rPr>
          <w:lang w:val="en-GB"/>
        </w:rPr>
        <w:t xml:space="preserve"> 2D</w:t>
      </w:r>
      <w:r w:rsidR="00500951">
        <w:rPr>
          <w:lang w:val="en-GB"/>
        </w:rPr>
        <w:t xml:space="preserve"> ellipse</w:t>
      </w:r>
      <w:r w:rsidR="005241B7">
        <w:rPr>
          <w:lang w:val="en-GB"/>
        </w:rPr>
        <w:t xml:space="preserve"> or</w:t>
      </w:r>
      <w:r w:rsidR="00D23275">
        <w:rPr>
          <w:lang w:val="en-GB"/>
        </w:rPr>
        <w:t xml:space="preserve">, if altitude is </w:t>
      </w:r>
      <w:r w:rsidR="00E34ECF">
        <w:rPr>
          <w:lang w:val="en-GB"/>
        </w:rPr>
        <w:t>included,</w:t>
      </w:r>
      <w:r w:rsidR="005241B7">
        <w:rPr>
          <w:lang w:val="en-GB"/>
        </w:rPr>
        <w:t xml:space="preserve"> a 3D ellipsoid.</w:t>
      </w:r>
      <w:r w:rsidR="002112DC">
        <w:rPr>
          <w:lang w:val="en-GB"/>
        </w:rPr>
        <w:t xml:space="preserve"> Other shapes</w:t>
      </w:r>
      <w:r w:rsidR="00E047F5">
        <w:rPr>
          <w:lang w:val="en-GB"/>
        </w:rPr>
        <w:t>, namely polygon and arc are also defined.</w:t>
      </w:r>
    </w:p>
    <w:p w14:paraId="3D737615" w14:textId="3C633CB4" w:rsidR="00E047F5" w:rsidRDefault="003242C6" w:rsidP="0017097E">
      <w:pPr>
        <w:rPr>
          <w:lang w:val="en-GB"/>
        </w:rPr>
      </w:pPr>
      <w:r>
        <w:rPr>
          <w:lang w:val="en-GB"/>
        </w:rPr>
        <w:t xml:space="preserve">For velocity, TS 23.032 defines horizontal velocity in </w:t>
      </w:r>
      <w:r w:rsidR="00105F3A">
        <w:rPr>
          <w:lang w:val="en-GB"/>
        </w:rPr>
        <w:t>terms of horizontal speed and bearing</w:t>
      </w:r>
      <w:r w:rsidR="00056DEA">
        <w:rPr>
          <w:lang w:val="en-GB"/>
        </w:rPr>
        <w:t>. To this</w:t>
      </w:r>
      <w:r w:rsidR="00323CF1">
        <w:rPr>
          <w:lang w:val="en-GB"/>
        </w:rPr>
        <w:t>, can be added a vertical velocity component</w:t>
      </w:r>
      <w:r w:rsidR="00856EE1">
        <w:rPr>
          <w:lang w:val="en-GB"/>
        </w:rPr>
        <w:t xml:space="preserve">. </w:t>
      </w:r>
      <w:r w:rsidR="0012791F">
        <w:rPr>
          <w:lang w:val="en-GB"/>
        </w:rPr>
        <w:t xml:space="preserve">Uncertainty </w:t>
      </w:r>
      <w:r w:rsidR="00013D8C">
        <w:rPr>
          <w:lang w:val="en-GB"/>
        </w:rPr>
        <w:t xml:space="preserve">for horizontal velocity </w:t>
      </w:r>
      <w:r w:rsidR="0012791F">
        <w:rPr>
          <w:lang w:val="en-GB"/>
        </w:rPr>
        <w:t>is defined in terms of a</w:t>
      </w:r>
      <w:r w:rsidR="00013D8C">
        <w:rPr>
          <w:lang w:val="en-GB"/>
        </w:rPr>
        <w:t>n uncertainty speed</w:t>
      </w:r>
      <w:r w:rsidR="00BF0325">
        <w:rPr>
          <w:lang w:val="en-GB"/>
        </w:rPr>
        <w:t xml:space="preserve">, with a second uncertainty speed used </w:t>
      </w:r>
      <w:r w:rsidR="00273A7B">
        <w:rPr>
          <w:lang w:val="en-GB"/>
        </w:rPr>
        <w:t>for vertical velocity.</w:t>
      </w:r>
    </w:p>
    <w:p w14:paraId="3EBE3842" w14:textId="50FE92AD" w:rsidR="005153AC" w:rsidRDefault="005F3FE6" w:rsidP="005153AC">
      <w:pPr>
        <w:pStyle w:val="Heading3"/>
        <w:rPr>
          <w:lang w:val="en-GB"/>
        </w:rPr>
      </w:pPr>
      <w:r w:rsidRPr="5AF85C6A">
        <w:rPr>
          <w:lang w:val="en-GB"/>
        </w:rPr>
        <w:lastRenderedPageBreak/>
        <w:t xml:space="preserve">Information Elements for </w:t>
      </w:r>
      <w:r w:rsidR="000D0742" w:rsidRPr="5AF85C6A">
        <w:rPr>
          <w:lang w:val="en-GB"/>
        </w:rPr>
        <w:t xml:space="preserve">location </w:t>
      </w:r>
      <w:r w:rsidR="7899FAAD" w:rsidRPr="5AF85C6A">
        <w:rPr>
          <w:lang w:val="en-GB"/>
        </w:rPr>
        <w:t>uncertainty</w:t>
      </w:r>
    </w:p>
    <w:p w14:paraId="585FB759" w14:textId="320F9B25" w:rsidR="00AE4721" w:rsidRDefault="00434B75" w:rsidP="00466B6E">
      <w:pPr>
        <w:rPr>
          <w:lang w:val="en-GB"/>
        </w:rPr>
      </w:pPr>
      <w:proofErr w:type="spellStart"/>
      <w:r w:rsidRPr="009F1C4D">
        <w:rPr>
          <w:i/>
          <w:iCs/>
        </w:rPr>
        <w:t>CommonIEsProvideLocationInformation</w:t>
      </w:r>
      <w:proofErr w:type="spellEnd"/>
      <w:r>
        <w:rPr>
          <w:lang w:val="en-GB"/>
        </w:rPr>
        <w:t xml:space="preserve"> </w:t>
      </w:r>
      <w:r w:rsidR="0012087F">
        <w:rPr>
          <w:lang w:val="en-GB"/>
        </w:rPr>
        <w:t>u</w:t>
      </w:r>
      <w:r w:rsidR="000C720A">
        <w:rPr>
          <w:lang w:val="en-GB"/>
        </w:rPr>
        <w:t xml:space="preserve">ses the </w:t>
      </w:r>
      <w:proofErr w:type="spellStart"/>
      <w:r w:rsidR="000C720A" w:rsidRPr="000C720A">
        <w:rPr>
          <w:i/>
          <w:iCs/>
          <w:lang w:val="en-GB"/>
        </w:rPr>
        <w:t>LocationCoordinates</w:t>
      </w:r>
      <w:proofErr w:type="spellEnd"/>
      <w:r w:rsidR="000C720A">
        <w:rPr>
          <w:lang w:val="en-GB"/>
        </w:rPr>
        <w:t xml:space="preserve"> </w:t>
      </w:r>
      <w:r w:rsidR="0012087F">
        <w:rPr>
          <w:lang w:val="en-GB"/>
        </w:rPr>
        <w:t>IE to provide location information</w:t>
      </w:r>
      <w:r w:rsidR="000D0742">
        <w:rPr>
          <w:lang w:val="en-GB"/>
        </w:rPr>
        <w:t>. This allows a choice between</w:t>
      </w:r>
      <w:r w:rsidR="00813E57">
        <w:rPr>
          <w:lang w:val="en-GB"/>
        </w:rPr>
        <w:t xml:space="preserve"> IEs offering</w:t>
      </w:r>
      <w:r w:rsidR="000D0742">
        <w:rPr>
          <w:lang w:val="en-GB"/>
        </w:rPr>
        <w:t xml:space="preserve"> </w:t>
      </w:r>
      <w:proofErr w:type="gramStart"/>
      <w:r w:rsidR="004C2D1C">
        <w:rPr>
          <w:lang w:val="en-GB"/>
        </w:rPr>
        <w:t>a number of</w:t>
      </w:r>
      <w:proofErr w:type="gramEnd"/>
      <w:r w:rsidR="004C2D1C">
        <w:rPr>
          <w:lang w:val="en-GB"/>
        </w:rPr>
        <w:t xml:space="preserve"> ways of specifying location and location uncertainty. For example,</w:t>
      </w:r>
      <w:r w:rsidR="000D6F6F">
        <w:rPr>
          <w:lang w:val="en-GB"/>
        </w:rPr>
        <w:t xml:space="preserve"> the</w:t>
      </w:r>
      <w:r w:rsidR="004C2D1C">
        <w:rPr>
          <w:lang w:val="en-GB"/>
        </w:rPr>
        <w:t xml:space="preserve"> </w:t>
      </w:r>
      <w:r w:rsidR="000D6F6F" w:rsidRPr="000D6F6F">
        <w:rPr>
          <w:i/>
          <w:iCs/>
          <w:lang w:val="en-GB"/>
        </w:rPr>
        <w:t>Ellipsoid-</w:t>
      </w:r>
      <w:proofErr w:type="spellStart"/>
      <w:r w:rsidR="000D6F6F" w:rsidRPr="000D6F6F">
        <w:rPr>
          <w:i/>
          <w:iCs/>
          <w:lang w:val="en-GB"/>
        </w:rPr>
        <w:t>PointWithUncertaintyCircle</w:t>
      </w:r>
      <w:proofErr w:type="spellEnd"/>
      <w:r w:rsidR="000D6F6F">
        <w:rPr>
          <w:lang w:val="en-GB"/>
        </w:rPr>
        <w:t xml:space="preserve"> IE</w:t>
      </w:r>
      <w:r w:rsidR="009178D3">
        <w:rPr>
          <w:lang w:val="en-GB"/>
        </w:rPr>
        <w:t xml:space="preserve"> includes</w:t>
      </w:r>
      <w:r w:rsidR="001B3CEF">
        <w:rPr>
          <w:lang w:val="en-GB"/>
        </w:rPr>
        <w:t xml:space="preserve"> the fields</w:t>
      </w:r>
      <w:r w:rsidR="009178D3">
        <w:rPr>
          <w:lang w:val="en-GB"/>
        </w:rPr>
        <w:t xml:space="preserve"> </w:t>
      </w:r>
      <w:proofErr w:type="spellStart"/>
      <w:r w:rsidR="000D6F6F" w:rsidRPr="001B3CEF">
        <w:rPr>
          <w:rFonts w:ascii="Courier New" w:hAnsi="Courier New" w:cs="Courier New"/>
          <w:lang w:val="en-GB"/>
        </w:rPr>
        <w:t>latitudeSign</w:t>
      </w:r>
      <w:proofErr w:type="spellEnd"/>
      <w:r w:rsidR="009178D3">
        <w:rPr>
          <w:lang w:val="en-GB"/>
        </w:rPr>
        <w:t xml:space="preserve">, </w:t>
      </w:r>
      <w:proofErr w:type="spellStart"/>
      <w:r w:rsidR="00CC5F2A" w:rsidRPr="001B3CEF">
        <w:rPr>
          <w:rFonts w:ascii="Courier New" w:hAnsi="Courier New" w:cs="Courier New"/>
          <w:lang w:val="en-GB"/>
        </w:rPr>
        <w:t>de</w:t>
      </w:r>
      <w:r w:rsidR="000D6F6F" w:rsidRPr="001B3CEF">
        <w:rPr>
          <w:rFonts w:ascii="Courier New" w:hAnsi="Courier New" w:cs="Courier New"/>
          <w:lang w:val="en-GB"/>
        </w:rPr>
        <w:t>greesLatitude</w:t>
      </w:r>
      <w:proofErr w:type="spellEnd"/>
      <w:r w:rsidR="00CC5F2A">
        <w:rPr>
          <w:lang w:val="en-GB"/>
        </w:rPr>
        <w:t xml:space="preserve">, </w:t>
      </w:r>
      <w:proofErr w:type="spellStart"/>
      <w:r w:rsidR="000D6F6F" w:rsidRPr="001B3CEF">
        <w:rPr>
          <w:rFonts w:ascii="Courier New" w:hAnsi="Courier New" w:cs="Courier New"/>
          <w:lang w:val="en-GB"/>
        </w:rPr>
        <w:t>degreesLongitude</w:t>
      </w:r>
      <w:proofErr w:type="spellEnd"/>
      <w:r w:rsidR="00CC5F2A">
        <w:rPr>
          <w:lang w:val="en-GB"/>
        </w:rPr>
        <w:t xml:space="preserve"> and </w:t>
      </w:r>
      <w:r w:rsidR="000D6F6F" w:rsidRPr="001B3CEF">
        <w:rPr>
          <w:rFonts w:ascii="Courier New" w:hAnsi="Courier New" w:cs="Courier New"/>
          <w:lang w:val="en-GB"/>
        </w:rPr>
        <w:t>uncertainty</w:t>
      </w:r>
      <w:r w:rsidR="005A27A7">
        <w:rPr>
          <w:lang w:val="en-GB"/>
        </w:rPr>
        <w:t xml:space="preserve">, where </w:t>
      </w:r>
      <w:r w:rsidR="00A35776" w:rsidRPr="001B3CEF">
        <w:rPr>
          <w:rFonts w:ascii="Courier New" w:hAnsi="Courier New" w:cs="Courier New"/>
          <w:lang w:val="en-GB"/>
        </w:rPr>
        <w:t>uncertaint</w:t>
      </w:r>
      <w:r w:rsidR="00A35776">
        <w:rPr>
          <w:rFonts w:ascii="Courier New" w:hAnsi="Courier New" w:cs="Courier New"/>
          <w:lang w:val="en-GB"/>
        </w:rPr>
        <w:t>y</w:t>
      </w:r>
      <w:r w:rsidR="00A35776">
        <w:rPr>
          <w:lang w:val="en-GB"/>
        </w:rPr>
        <w:t xml:space="preserve"> specifies a radius</w:t>
      </w:r>
      <w:r w:rsidR="00A92D95">
        <w:rPr>
          <w:lang w:val="en-GB"/>
        </w:rPr>
        <w:t xml:space="preserve"> of uncertainty around the point defined by the other fields</w:t>
      </w:r>
      <w:r w:rsidR="00E352B5">
        <w:rPr>
          <w:lang w:val="en-GB"/>
        </w:rPr>
        <w:t>.</w:t>
      </w:r>
    </w:p>
    <w:p w14:paraId="230E341E" w14:textId="50DD62D2" w:rsidR="00E352B5" w:rsidRPr="003B1E62" w:rsidRDefault="00E352B5" w:rsidP="00466B6E">
      <w:pPr>
        <w:rPr>
          <w:lang w:val="en-GB"/>
        </w:rPr>
      </w:pPr>
      <w:r>
        <w:rPr>
          <w:lang w:val="en-GB"/>
        </w:rPr>
        <w:t xml:space="preserve">A </w:t>
      </w:r>
      <w:r w:rsidR="003B1E62">
        <w:rPr>
          <w:lang w:val="en-GB"/>
        </w:rPr>
        <w:t xml:space="preserve">separate </w:t>
      </w:r>
      <w:r w:rsidR="003B1E62">
        <w:rPr>
          <w:i/>
          <w:iCs/>
          <w:lang w:val="en-GB"/>
        </w:rPr>
        <w:t>Velocity</w:t>
      </w:r>
      <w:r w:rsidR="003B1E62">
        <w:rPr>
          <w:lang w:val="en-GB"/>
        </w:rPr>
        <w:t xml:space="preserve"> IE</w:t>
      </w:r>
      <w:r w:rsidR="00434B75">
        <w:rPr>
          <w:lang w:val="en-GB"/>
        </w:rPr>
        <w:t xml:space="preserve"> </w:t>
      </w:r>
      <w:r w:rsidR="00D63EC8">
        <w:rPr>
          <w:lang w:val="en-GB"/>
        </w:rPr>
        <w:t xml:space="preserve">allows </w:t>
      </w:r>
      <w:r w:rsidR="00A72291">
        <w:rPr>
          <w:lang w:val="en-GB"/>
        </w:rPr>
        <w:t xml:space="preserve">a choice of </w:t>
      </w:r>
      <w:r w:rsidR="00D63EC8">
        <w:rPr>
          <w:lang w:val="en-GB"/>
        </w:rPr>
        <w:t>specification</w:t>
      </w:r>
      <w:r w:rsidR="00A72291">
        <w:rPr>
          <w:lang w:val="en-GB"/>
        </w:rPr>
        <w:t>s</w:t>
      </w:r>
      <w:r w:rsidR="00D63EC8">
        <w:rPr>
          <w:lang w:val="en-GB"/>
        </w:rPr>
        <w:t xml:space="preserve"> of </w:t>
      </w:r>
      <w:r w:rsidR="00A72291">
        <w:rPr>
          <w:lang w:val="en-GB"/>
        </w:rPr>
        <w:t>UE velocity in line with the definitions of TS 23.032 outlined above.</w:t>
      </w:r>
    </w:p>
    <w:p w14:paraId="4825B6BE" w14:textId="6208210C" w:rsidR="00381D00" w:rsidRDefault="001E7445" w:rsidP="00466B6E">
      <w:pPr>
        <w:rPr>
          <w:lang w:val="en-GB"/>
        </w:rPr>
      </w:pPr>
      <w:r w:rsidRPr="5AF85C6A">
        <w:rPr>
          <w:lang w:val="en-GB"/>
        </w:rPr>
        <w:t xml:space="preserve">The </w:t>
      </w:r>
      <w:r w:rsidR="00D444D9" w:rsidRPr="5AF85C6A">
        <w:rPr>
          <w:lang w:val="en-GB"/>
        </w:rPr>
        <w:t xml:space="preserve">IEs used by </w:t>
      </w:r>
      <w:proofErr w:type="spellStart"/>
      <w:r w:rsidR="00D444D9" w:rsidRPr="5AF85C6A">
        <w:rPr>
          <w:i/>
          <w:iCs/>
          <w:lang w:val="en-GB"/>
        </w:rPr>
        <w:t>LocationCoordinates</w:t>
      </w:r>
      <w:proofErr w:type="spellEnd"/>
      <w:r w:rsidR="00D444D9" w:rsidRPr="5AF85C6A">
        <w:rPr>
          <w:lang w:val="en-GB"/>
        </w:rPr>
        <w:t xml:space="preserve"> all include the UE location</w:t>
      </w:r>
      <w:r w:rsidR="0075733F" w:rsidRPr="5AF85C6A">
        <w:rPr>
          <w:lang w:val="en-GB"/>
        </w:rPr>
        <w:t xml:space="preserve"> along with any measure of uncertainty they might also contain</w:t>
      </w:r>
      <w:r w:rsidR="00D444D9" w:rsidRPr="5AF85C6A">
        <w:rPr>
          <w:lang w:val="en-GB"/>
        </w:rPr>
        <w:t xml:space="preserve">. </w:t>
      </w:r>
      <w:r w:rsidR="00FF7A7F" w:rsidRPr="5AF85C6A">
        <w:rPr>
          <w:lang w:val="en-GB"/>
        </w:rPr>
        <w:t xml:space="preserve">That suggests that, </w:t>
      </w:r>
      <w:proofErr w:type="gramStart"/>
      <w:r w:rsidR="00FF7A7F" w:rsidRPr="5AF85C6A">
        <w:rPr>
          <w:lang w:val="en-GB"/>
        </w:rPr>
        <w:t>in order to</w:t>
      </w:r>
      <w:proofErr w:type="gramEnd"/>
      <w:r w:rsidR="00FF7A7F" w:rsidRPr="5AF85C6A">
        <w:rPr>
          <w:lang w:val="en-GB"/>
        </w:rPr>
        <w:t xml:space="preserve"> allow </w:t>
      </w:r>
      <w:r w:rsidR="00ED233F" w:rsidRPr="5AF85C6A">
        <w:rPr>
          <w:lang w:val="en-GB"/>
        </w:rPr>
        <w:t xml:space="preserve">request of location uncertainty only, a new set of IEs should be defined. </w:t>
      </w:r>
      <w:proofErr w:type="spellStart"/>
      <w:r w:rsidR="00381D00" w:rsidRPr="5AF85C6A">
        <w:rPr>
          <w:i/>
          <w:iCs/>
          <w:lang w:val="en-GB"/>
        </w:rPr>
        <w:t>LocationCoordinates</w:t>
      </w:r>
      <w:proofErr w:type="spellEnd"/>
      <w:r w:rsidR="00381D00" w:rsidRPr="5AF85C6A">
        <w:rPr>
          <w:i/>
          <w:iCs/>
          <w:lang w:val="en-GB"/>
        </w:rPr>
        <w:t xml:space="preserve"> </w:t>
      </w:r>
      <w:r w:rsidR="00381D00" w:rsidRPr="5AF85C6A">
        <w:rPr>
          <w:lang w:val="en-GB"/>
        </w:rPr>
        <w:t xml:space="preserve">and its sub-IEs together provide a good </w:t>
      </w:r>
      <w:r w:rsidR="007A16E3" w:rsidRPr="5AF85C6A">
        <w:rPr>
          <w:lang w:val="en-GB"/>
        </w:rPr>
        <w:t>basis</w:t>
      </w:r>
      <w:r w:rsidR="2E2432B8" w:rsidRPr="5AF85C6A">
        <w:rPr>
          <w:lang w:val="en-GB"/>
        </w:rPr>
        <w:t xml:space="preserve"> for this this since the necessary information is already present</w:t>
      </w:r>
      <w:r w:rsidR="007A16E3" w:rsidRPr="5AF85C6A">
        <w:rPr>
          <w:lang w:val="en-GB"/>
        </w:rPr>
        <w:t>.</w:t>
      </w:r>
    </w:p>
    <w:p w14:paraId="7DBA9C45" w14:textId="6CFAA625" w:rsidR="00A35776" w:rsidRDefault="00ED233F" w:rsidP="00466B6E">
      <w:pPr>
        <w:rPr>
          <w:lang w:val="en-GB"/>
        </w:rPr>
      </w:pPr>
      <w:r w:rsidRPr="5AF85C6A">
        <w:rPr>
          <w:lang w:val="en-GB"/>
        </w:rPr>
        <w:t>A</w:t>
      </w:r>
      <w:r w:rsidR="008E5287" w:rsidRPr="5AF85C6A">
        <w:rPr>
          <w:lang w:val="en-GB"/>
        </w:rPr>
        <w:t xml:space="preserve"> proposal for a new IE, </w:t>
      </w:r>
      <w:proofErr w:type="spellStart"/>
      <w:r w:rsidR="008E5287" w:rsidRPr="5AF85C6A">
        <w:rPr>
          <w:i/>
          <w:iCs/>
          <w:lang w:val="en-GB"/>
        </w:rPr>
        <w:t>LocationUncer</w:t>
      </w:r>
      <w:r w:rsidR="0073704C" w:rsidRPr="5AF85C6A">
        <w:rPr>
          <w:i/>
          <w:iCs/>
          <w:lang w:val="en-GB"/>
        </w:rPr>
        <w:t>tainty</w:t>
      </w:r>
      <w:proofErr w:type="spellEnd"/>
      <w:r w:rsidR="0073704C" w:rsidRPr="5AF85C6A">
        <w:rPr>
          <w:lang w:val="en-GB"/>
        </w:rPr>
        <w:t xml:space="preserve">, </w:t>
      </w:r>
      <w:r w:rsidR="00DA27D3" w:rsidRPr="5AF85C6A">
        <w:rPr>
          <w:lang w:val="en-GB"/>
        </w:rPr>
        <w:t xml:space="preserve">based on </w:t>
      </w:r>
      <w:proofErr w:type="spellStart"/>
      <w:r w:rsidR="00DA27D3" w:rsidRPr="5AF85C6A">
        <w:rPr>
          <w:i/>
          <w:iCs/>
          <w:lang w:val="en-GB"/>
        </w:rPr>
        <w:t>LocationCoordinates</w:t>
      </w:r>
      <w:proofErr w:type="spellEnd"/>
      <w:r w:rsidR="00DA27D3" w:rsidRPr="5AF85C6A">
        <w:rPr>
          <w:i/>
          <w:iCs/>
          <w:lang w:val="en-GB"/>
        </w:rPr>
        <w:t>,</w:t>
      </w:r>
      <w:r w:rsidR="00DA27D3" w:rsidRPr="5AF85C6A">
        <w:rPr>
          <w:lang w:val="en-GB"/>
        </w:rPr>
        <w:t xml:space="preserve"> and which</w:t>
      </w:r>
      <w:r w:rsidR="005E407F" w:rsidRPr="5AF85C6A">
        <w:rPr>
          <w:lang w:val="en-GB"/>
        </w:rPr>
        <w:t xml:space="preserve"> includ</w:t>
      </w:r>
      <w:r w:rsidR="005A054A" w:rsidRPr="5AF85C6A">
        <w:rPr>
          <w:lang w:val="en-GB"/>
        </w:rPr>
        <w:t>es</w:t>
      </w:r>
      <w:r w:rsidR="005E407F" w:rsidRPr="5AF85C6A">
        <w:rPr>
          <w:lang w:val="en-GB"/>
        </w:rPr>
        <w:t xml:space="preserve"> </w:t>
      </w:r>
      <w:r w:rsidR="00B93B34" w:rsidRPr="5AF85C6A">
        <w:rPr>
          <w:lang w:val="en-GB"/>
        </w:rPr>
        <w:t xml:space="preserve">a set of location uncertainty IEs </w:t>
      </w:r>
      <w:r w:rsidRPr="5AF85C6A">
        <w:rPr>
          <w:lang w:val="en-GB"/>
        </w:rPr>
        <w:t xml:space="preserve">is shown </w:t>
      </w:r>
      <w:r w:rsidR="009F7BF7" w:rsidRPr="5AF85C6A">
        <w:rPr>
          <w:lang w:val="en-GB"/>
        </w:rPr>
        <w:t>as a</w:t>
      </w:r>
      <w:r w:rsidR="00BD7163" w:rsidRPr="5AF85C6A">
        <w:rPr>
          <w:lang w:val="en-GB"/>
        </w:rPr>
        <w:t>n</w:t>
      </w:r>
      <w:r w:rsidRPr="5AF85C6A">
        <w:rPr>
          <w:lang w:val="en-GB"/>
        </w:rPr>
        <w:t xml:space="preserve"> </w:t>
      </w:r>
      <w:r w:rsidR="009F7BF7" w:rsidRPr="5AF85C6A">
        <w:rPr>
          <w:lang w:val="en-GB"/>
        </w:rPr>
        <w:t>Annex</w:t>
      </w:r>
      <w:r w:rsidR="00BD7163" w:rsidRPr="5AF85C6A">
        <w:rPr>
          <w:lang w:val="en-GB"/>
        </w:rPr>
        <w:t>.</w:t>
      </w:r>
      <w:r w:rsidR="30E08946" w:rsidRPr="5AF85C6A">
        <w:rPr>
          <w:lang w:val="en-GB"/>
        </w:rPr>
        <w:t xml:space="preserve"> The location uncertainty IEs have been derived from their </w:t>
      </w:r>
      <w:proofErr w:type="spellStart"/>
      <w:r w:rsidR="30E08946" w:rsidRPr="5AF85C6A">
        <w:rPr>
          <w:i/>
          <w:iCs/>
          <w:lang w:val="en-GB"/>
        </w:rPr>
        <w:t>LocationCoordinates</w:t>
      </w:r>
      <w:proofErr w:type="spellEnd"/>
      <w:r w:rsidR="30E08946" w:rsidRPr="5AF85C6A">
        <w:rPr>
          <w:lang w:val="en-GB"/>
        </w:rPr>
        <w:t xml:space="preserve"> counterp</w:t>
      </w:r>
      <w:r w:rsidR="6F856E77" w:rsidRPr="5AF85C6A">
        <w:rPr>
          <w:lang w:val="en-GB"/>
        </w:rPr>
        <w:t>a</w:t>
      </w:r>
      <w:r w:rsidR="30E08946" w:rsidRPr="5AF85C6A">
        <w:rPr>
          <w:lang w:val="en-GB"/>
        </w:rPr>
        <w:t>rt</w:t>
      </w:r>
      <w:r w:rsidR="3D022ACD" w:rsidRPr="5AF85C6A">
        <w:rPr>
          <w:lang w:val="en-GB"/>
        </w:rPr>
        <w:t>s</w:t>
      </w:r>
      <w:r w:rsidR="30E08946" w:rsidRPr="5AF85C6A">
        <w:rPr>
          <w:lang w:val="en-GB"/>
        </w:rPr>
        <w:t xml:space="preserve"> by the simple process of removing </w:t>
      </w:r>
      <w:r w:rsidR="1032FBDF" w:rsidRPr="5AF85C6A">
        <w:rPr>
          <w:lang w:val="en-GB"/>
        </w:rPr>
        <w:t>the fields related to UE location.</w:t>
      </w:r>
    </w:p>
    <w:p w14:paraId="05245D6E" w14:textId="73C69068" w:rsidR="00FD1C0D" w:rsidRDefault="00FD1C0D" w:rsidP="00466B6E">
      <w:pPr>
        <w:rPr>
          <w:lang w:val="en-GB"/>
        </w:rPr>
      </w:pPr>
      <w:r w:rsidRPr="5AF85C6A">
        <w:rPr>
          <w:lang w:val="en-GB"/>
        </w:rPr>
        <w:t xml:space="preserve">It is proposed that </w:t>
      </w:r>
      <w:proofErr w:type="spellStart"/>
      <w:r w:rsidRPr="5AF85C6A">
        <w:rPr>
          <w:i/>
          <w:iCs/>
          <w:lang w:val="en-GB"/>
        </w:rPr>
        <w:t>LocationUncertainty</w:t>
      </w:r>
      <w:proofErr w:type="spellEnd"/>
      <w:r w:rsidRPr="5AF85C6A">
        <w:rPr>
          <w:lang w:val="en-GB"/>
        </w:rPr>
        <w:t xml:space="preserve"> is used to provide </w:t>
      </w:r>
      <w:r w:rsidR="00091581" w:rsidRPr="5AF85C6A">
        <w:rPr>
          <w:lang w:val="en-GB"/>
        </w:rPr>
        <w:t xml:space="preserve">information </w:t>
      </w:r>
      <w:r w:rsidR="00AD3B50" w:rsidRPr="5AF85C6A">
        <w:rPr>
          <w:lang w:val="en-GB"/>
        </w:rPr>
        <w:t>on Anchor location uncertainty</w:t>
      </w:r>
      <w:r w:rsidR="00091581" w:rsidRPr="5AF85C6A">
        <w:rPr>
          <w:lang w:val="en-GB"/>
        </w:rPr>
        <w:t xml:space="preserve"> for the Target UE.</w:t>
      </w:r>
    </w:p>
    <w:p w14:paraId="2431213B" w14:textId="106EB75A" w:rsidR="00091581" w:rsidRPr="0032075C" w:rsidRDefault="00091581" w:rsidP="00466B6E">
      <w:pPr>
        <w:rPr>
          <w:u w:val="single"/>
          <w:lang w:val="en-GB"/>
        </w:rPr>
      </w:pPr>
      <w:r w:rsidRPr="003A6FB7">
        <w:rPr>
          <w:b/>
          <w:bCs/>
          <w:lang w:val="en-GB"/>
        </w:rPr>
        <w:t xml:space="preserve">Proposal </w:t>
      </w:r>
      <w:r w:rsidR="00AD3B50" w:rsidRPr="003A6FB7">
        <w:rPr>
          <w:b/>
          <w:bCs/>
          <w:lang w:val="en-GB"/>
        </w:rPr>
        <w:t>1</w:t>
      </w:r>
      <w:r w:rsidRPr="003A6FB7">
        <w:rPr>
          <w:b/>
          <w:bCs/>
          <w:lang w:val="en-GB"/>
        </w:rPr>
        <w:t>:</w:t>
      </w:r>
      <w:r w:rsidR="00AD3B50">
        <w:rPr>
          <w:lang w:val="en-GB"/>
        </w:rPr>
        <w:t xml:space="preserve"> </w:t>
      </w:r>
      <w:r w:rsidR="00EF3CAC">
        <w:rPr>
          <w:lang w:val="en-GB"/>
        </w:rPr>
        <w:t>A</w:t>
      </w:r>
      <w:r w:rsidR="00AD3B50">
        <w:rPr>
          <w:lang w:val="en-GB"/>
        </w:rPr>
        <w:t xml:space="preserve"> new IE, </w:t>
      </w:r>
      <w:proofErr w:type="spellStart"/>
      <w:r w:rsidR="00AD3B50">
        <w:rPr>
          <w:i/>
          <w:iCs/>
          <w:lang w:val="en-GB"/>
        </w:rPr>
        <w:t>Location</w:t>
      </w:r>
      <w:r w:rsidR="0032075C">
        <w:rPr>
          <w:i/>
          <w:iCs/>
          <w:lang w:val="en-GB"/>
        </w:rPr>
        <w:t>Uncertainty</w:t>
      </w:r>
      <w:proofErr w:type="spellEnd"/>
      <w:r w:rsidR="0032075C">
        <w:rPr>
          <w:lang w:val="en-GB"/>
        </w:rPr>
        <w:t xml:space="preserve">, </w:t>
      </w:r>
      <w:r w:rsidR="00EF3CAC">
        <w:rPr>
          <w:lang w:val="en-GB"/>
        </w:rPr>
        <w:t xml:space="preserve">is defined to allow provision of </w:t>
      </w:r>
      <w:r w:rsidR="003A6FB7">
        <w:rPr>
          <w:lang w:val="en-GB"/>
        </w:rPr>
        <w:t xml:space="preserve">Anchor location uncertainty </w:t>
      </w:r>
      <w:proofErr w:type="gramStart"/>
      <w:r w:rsidR="003A6FB7">
        <w:rPr>
          <w:lang w:val="en-GB"/>
        </w:rPr>
        <w:t>information</w:t>
      </w:r>
      <w:proofErr w:type="gramEnd"/>
    </w:p>
    <w:p w14:paraId="32B32DE1" w14:textId="12DF7A2D" w:rsidR="00091581" w:rsidRDefault="00091581" w:rsidP="00466B6E">
      <w:pPr>
        <w:rPr>
          <w:lang w:val="en-GB"/>
        </w:rPr>
      </w:pPr>
      <w:r w:rsidRPr="5AF85C6A">
        <w:rPr>
          <w:lang w:val="en-GB"/>
        </w:rPr>
        <w:t>An example of this usage is described in the next section.</w:t>
      </w:r>
    </w:p>
    <w:p w14:paraId="38442140" w14:textId="78A995FB" w:rsidR="7D8C63F5" w:rsidRDefault="7D8C63F5" w:rsidP="5AF85C6A">
      <w:pPr>
        <w:pStyle w:val="Heading3"/>
        <w:rPr>
          <w:lang w:val="en-GB"/>
        </w:rPr>
      </w:pPr>
      <w:r w:rsidRPr="5AF85C6A">
        <w:rPr>
          <w:lang w:val="en-GB"/>
        </w:rPr>
        <w:t xml:space="preserve">Use of </w:t>
      </w:r>
      <w:proofErr w:type="spellStart"/>
      <w:r w:rsidRPr="5AF85C6A">
        <w:rPr>
          <w:i/>
          <w:iCs/>
          <w:lang w:val="en-GB"/>
        </w:rPr>
        <w:t>LocationUncertainty</w:t>
      </w:r>
      <w:proofErr w:type="spellEnd"/>
    </w:p>
    <w:p w14:paraId="15B59E29" w14:textId="44B29B4B" w:rsidR="7D8C63F5" w:rsidRDefault="7D8C63F5" w:rsidP="5AF85C6A">
      <w:pPr>
        <w:rPr>
          <w:lang w:val="en-GB"/>
        </w:rPr>
      </w:pPr>
      <w:r w:rsidRPr="5AF85C6A">
        <w:rPr>
          <w:lang w:val="en-GB"/>
        </w:rPr>
        <w:t xml:space="preserve">A proposal for Anchor Location Uncertainty as part of Capabilities Transfer is shown as an Annex. </w:t>
      </w:r>
    </w:p>
    <w:p w14:paraId="20AD921F" w14:textId="4D9082B7" w:rsidR="7D8C63F5" w:rsidRDefault="7D8C63F5" w:rsidP="5AF85C6A">
      <w:pPr>
        <w:rPr>
          <w:lang w:val="en-GB"/>
        </w:rPr>
      </w:pPr>
      <w:r w:rsidRPr="5AF85C6A">
        <w:rPr>
          <w:lang w:val="en-GB"/>
        </w:rPr>
        <w:t xml:space="preserve">In this proposal, an </w:t>
      </w:r>
      <w:proofErr w:type="spellStart"/>
      <w:r w:rsidRPr="5AF85C6A">
        <w:rPr>
          <w:lang w:val="en-GB"/>
        </w:rPr>
        <w:t>a</w:t>
      </w:r>
      <w:r w:rsidRPr="5AF85C6A">
        <w:rPr>
          <w:i/>
          <w:iCs/>
          <w:lang w:val="en-GB"/>
        </w:rPr>
        <w:t>nchorLocationUncertaintyRequest</w:t>
      </w:r>
      <w:proofErr w:type="spellEnd"/>
      <w:r w:rsidRPr="5AF85C6A">
        <w:rPr>
          <w:i/>
          <w:iCs/>
          <w:lang w:val="en-GB"/>
        </w:rPr>
        <w:t xml:space="preserve"> </w:t>
      </w:r>
      <w:r w:rsidRPr="5AF85C6A">
        <w:rPr>
          <w:lang w:val="en-GB"/>
        </w:rPr>
        <w:t xml:space="preserve">can be included in a Request Capabilities message. The recipient responds by including an </w:t>
      </w:r>
      <w:proofErr w:type="spellStart"/>
      <w:r w:rsidRPr="5AF85C6A">
        <w:rPr>
          <w:i/>
          <w:iCs/>
          <w:lang w:val="en-GB"/>
        </w:rPr>
        <w:t>anchorLocationUncertainty</w:t>
      </w:r>
      <w:proofErr w:type="spellEnd"/>
      <w:r w:rsidRPr="5AF85C6A">
        <w:rPr>
          <w:lang w:val="en-GB"/>
        </w:rPr>
        <w:t xml:space="preserve"> IE in the corresponding Provide Capabilities response. The </w:t>
      </w:r>
      <w:proofErr w:type="spellStart"/>
      <w:r w:rsidRPr="5AF85C6A">
        <w:rPr>
          <w:i/>
          <w:iCs/>
          <w:lang w:val="en-GB"/>
        </w:rPr>
        <w:t>anchorLocationUncertainty</w:t>
      </w:r>
      <w:proofErr w:type="spellEnd"/>
      <w:r w:rsidRPr="5AF85C6A">
        <w:rPr>
          <w:lang w:val="en-GB"/>
        </w:rPr>
        <w:t xml:space="preserve"> IE carries a </w:t>
      </w:r>
      <w:proofErr w:type="spellStart"/>
      <w:r w:rsidRPr="5AF85C6A">
        <w:rPr>
          <w:i/>
          <w:iCs/>
          <w:lang w:val="en-GB"/>
        </w:rPr>
        <w:t>LocationUncertainty</w:t>
      </w:r>
      <w:proofErr w:type="spellEnd"/>
      <w:r w:rsidRPr="5AF85C6A">
        <w:rPr>
          <w:lang w:val="en-GB"/>
        </w:rPr>
        <w:t xml:space="preserve"> IE and a </w:t>
      </w:r>
      <w:r w:rsidRPr="5AF85C6A">
        <w:rPr>
          <w:i/>
          <w:iCs/>
          <w:lang w:val="en-GB"/>
        </w:rPr>
        <w:t>velocity</w:t>
      </w:r>
      <w:r w:rsidRPr="5AF85C6A">
        <w:rPr>
          <w:lang w:val="en-GB"/>
        </w:rPr>
        <w:t xml:space="preserve"> IE that, together, provide the Target UE with the desired information about the location uncertainty of the Anchor UE.</w:t>
      </w:r>
    </w:p>
    <w:p w14:paraId="59EBA0A5" w14:textId="5925B78A" w:rsidR="7D8C63F5" w:rsidRDefault="7D8C63F5" w:rsidP="5AF85C6A">
      <w:pPr>
        <w:rPr>
          <w:lang w:val="en-GB"/>
        </w:rPr>
      </w:pPr>
      <w:r w:rsidRPr="5AF85C6A">
        <w:rPr>
          <w:b/>
          <w:bCs/>
          <w:lang w:val="en-GB"/>
        </w:rPr>
        <w:t>Proposal 2:</w:t>
      </w:r>
      <w:r w:rsidRPr="5AF85C6A">
        <w:rPr>
          <w:lang w:val="en-GB"/>
        </w:rPr>
        <w:t xml:space="preserve"> The </w:t>
      </w:r>
      <w:proofErr w:type="spellStart"/>
      <w:r w:rsidRPr="5AF85C6A">
        <w:rPr>
          <w:i/>
          <w:iCs/>
          <w:lang w:val="en-GB"/>
        </w:rPr>
        <w:t>LocationUncertainty</w:t>
      </w:r>
      <w:proofErr w:type="spellEnd"/>
      <w:r w:rsidRPr="5AF85C6A">
        <w:rPr>
          <w:lang w:val="en-GB"/>
        </w:rPr>
        <w:t xml:space="preserve"> and </w:t>
      </w:r>
      <w:r w:rsidRPr="5AF85C6A">
        <w:rPr>
          <w:i/>
          <w:iCs/>
          <w:lang w:val="en-GB"/>
        </w:rPr>
        <w:t>Velocity</w:t>
      </w:r>
      <w:r w:rsidRPr="5AF85C6A">
        <w:rPr>
          <w:lang w:val="en-GB"/>
        </w:rPr>
        <w:t xml:space="preserve"> IEs are </w:t>
      </w:r>
      <w:r w:rsidR="0F3AC11A" w:rsidRPr="5AF85C6A">
        <w:rPr>
          <w:lang w:val="en-GB"/>
        </w:rPr>
        <w:t>used togeth</w:t>
      </w:r>
      <w:r w:rsidR="3F5D77CC" w:rsidRPr="5AF85C6A">
        <w:rPr>
          <w:lang w:val="en-GB"/>
        </w:rPr>
        <w:t>e</w:t>
      </w:r>
      <w:r w:rsidR="0F3AC11A" w:rsidRPr="5AF85C6A">
        <w:rPr>
          <w:lang w:val="en-GB"/>
        </w:rPr>
        <w:t>r</w:t>
      </w:r>
      <w:r w:rsidR="3F5D77CC" w:rsidRPr="5AF85C6A">
        <w:rPr>
          <w:lang w:val="en-GB"/>
        </w:rPr>
        <w:t xml:space="preserve"> </w:t>
      </w:r>
      <w:r w:rsidRPr="5AF85C6A">
        <w:rPr>
          <w:lang w:val="en-GB"/>
        </w:rPr>
        <w:t xml:space="preserve">in an </w:t>
      </w:r>
      <w:proofErr w:type="spellStart"/>
      <w:r w:rsidRPr="5AF85C6A">
        <w:rPr>
          <w:i/>
          <w:iCs/>
          <w:lang w:val="en-GB"/>
        </w:rPr>
        <w:t>anchorLocationUncertainty</w:t>
      </w:r>
      <w:proofErr w:type="spellEnd"/>
      <w:r w:rsidRPr="5AF85C6A">
        <w:rPr>
          <w:lang w:val="en-GB"/>
        </w:rPr>
        <w:t xml:space="preserve"> IE</w:t>
      </w:r>
      <w:r w:rsidR="3C23100D" w:rsidRPr="5AF85C6A">
        <w:rPr>
          <w:lang w:val="en-GB"/>
        </w:rPr>
        <w:t xml:space="preserve"> </w:t>
      </w:r>
      <w:r w:rsidRPr="5AF85C6A">
        <w:rPr>
          <w:lang w:val="en-GB"/>
        </w:rPr>
        <w:t>to supply information on Anchor location uncertainty information to the Target UE</w:t>
      </w:r>
    </w:p>
    <w:p w14:paraId="3DD787E6" w14:textId="47D87B49" w:rsidR="7D8C63F5" w:rsidRDefault="7D8C63F5" w:rsidP="5AF85C6A">
      <w:pPr>
        <w:rPr>
          <w:lang w:val="en-GB"/>
        </w:rPr>
      </w:pPr>
      <w:r w:rsidRPr="5AF85C6A">
        <w:rPr>
          <w:lang w:val="en-GB"/>
        </w:rPr>
        <w:t>As a final note, Anchor Location Uncertainty can also be sent in an unsolicited Provide message. This would be appropriate if the status of the Anchor Location Uncertainty changes significantly during a positioning session such that the Anchor UE can no longer guarantee the positioning quality it initially offered.</w:t>
      </w:r>
    </w:p>
    <w:p w14:paraId="7CD39B47" w14:textId="4ADC113C" w:rsidR="7D8C63F5" w:rsidRDefault="7D8C63F5" w:rsidP="5AF85C6A">
      <w:pPr>
        <w:rPr>
          <w:lang w:val="en-GB"/>
        </w:rPr>
      </w:pPr>
      <w:r w:rsidRPr="5AF85C6A">
        <w:rPr>
          <w:b/>
          <w:bCs/>
          <w:lang w:val="en-GB"/>
        </w:rPr>
        <w:t>Proposal 3:</w:t>
      </w:r>
      <w:r w:rsidRPr="5AF85C6A">
        <w:rPr>
          <w:lang w:val="en-GB"/>
        </w:rPr>
        <w:t xml:space="preserve"> The </w:t>
      </w:r>
      <w:proofErr w:type="spellStart"/>
      <w:r w:rsidRPr="5AF85C6A">
        <w:rPr>
          <w:lang w:val="en-GB"/>
        </w:rPr>
        <w:t>anchorLocationUncertainty</w:t>
      </w:r>
      <w:proofErr w:type="spellEnd"/>
      <w:r w:rsidRPr="5AF85C6A">
        <w:rPr>
          <w:lang w:val="en-GB"/>
        </w:rPr>
        <w:t xml:space="preserve"> IE may be sent </w:t>
      </w:r>
      <w:r w:rsidR="2A74B2E9" w:rsidRPr="5AF85C6A">
        <w:rPr>
          <w:lang w:val="en-GB"/>
        </w:rPr>
        <w:t xml:space="preserve">in response to a </w:t>
      </w:r>
      <w:r w:rsidR="428A7D34" w:rsidRPr="5AF85C6A">
        <w:rPr>
          <w:lang w:val="en-GB"/>
        </w:rPr>
        <w:t>Request message or in an unsolicited Provide message.</w:t>
      </w:r>
    </w:p>
    <w:p w14:paraId="0472A1CD" w14:textId="678D87A1" w:rsidR="5AF85C6A" w:rsidRDefault="5AF85C6A" w:rsidP="5AF85C6A">
      <w:pPr>
        <w:rPr>
          <w:lang w:val="en-GB"/>
        </w:rPr>
      </w:pPr>
    </w:p>
    <w:p w14:paraId="0DB1A85D" w14:textId="1230C953" w:rsidR="00BD7163" w:rsidRPr="00D444D9" w:rsidRDefault="00BD7163" w:rsidP="00BD7163">
      <w:pPr>
        <w:pStyle w:val="Heading3"/>
        <w:rPr>
          <w:lang w:val="en-GB"/>
        </w:rPr>
      </w:pPr>
      <w:r w:rsidRPr="5AF85C6A">
        <w:rPr>
          <w:lang w:val="en-GB"/>
        </w:rPr>
        <w:t>Inclusion in Capabilities or Assistance Data?</w:t>
      </w:r>
    </w:p>
    <w:p w14:paraId="4B2C143A" w14:textId="3A07CB44" w:rsidR="00A35776" w:rsidRDefault="004E44FB" w:rsidP="00466B6E">
      <w:pPr>
        <w:rPr>
          <w:lang w:val="en-GB"/>
        </w:rPr>
      </w:pPr>
      <w:r>
        <w:rPr>
          <w:lang w:val="en-GB"/>
        </w:rPr>
        <w:t xml:space="preserve">A final aspect to </w:t>
      </w:r>
      <w:r w:rsidR="0051373A">
        <w:rPr>
          <w:lang w:val="en-GB"/>
        </w:rPr>
        <w:t xml:space="preserve">consider is whether to include </w:t>
      </w:r>
      <w:r w:rsidR="00510835">
        <w:rPr>
          <w:lang w:val="en-GB"/>
        </w:rPr>
        <w:t>Anchor Location Uncertainty</w:t>
      </w:r>
      <w:r w:rsidR="0051373A">
        <w:rPr>
          <w:lang w:val="en-GB"/>
        </w:rPr>
        <w:t xml:space="preserve"> </w:t>
      </w:r>
      <w:r w:rsidR="0052368D">
        <w:rPr>
          <w:lang w:val="en-GB"/>
        </w:rPr>
        <w:t>as part of Capabilities Transfer or Assistance Data Transfer</w:t>
      </w:r>
      <w:r w:rsidR="003771F1">
        <w:rPr>
          <w:lang w:val="en-GB"/>
        </w:rPr>
        <w:t xml:space="preserve"> procedures</w:t>
      </w:r>
      <w:r w:rsidR="00CC377E">
        <w:rPr>
          <w:lang w:val="en-GB"/>
        </w:rPr>
        <w:t>.</w:t>
      </w:r>
    </w:p>
    <w:p w14:paraId="1FE020D1" w14:textId="77777777" w:rsidR="00412B31" w:rsidRDefault="00CC377E" w:rsidP="00466B6E">
      <w:pPr>
        <w:rPr>
          <w:lang w:val="en-GB"/>
        </w:rPr>
      </w:pPr>
      <w:proofErr w:type="gramStart"/>
      <w:r>
        <w:rPr>
          <w:lang w:val="en-GB"/>
        </w:rPr>
        <w:lastRenderedPageBreak/>
        <w:t>On the grounds that</w:t>
      </w:r>
      <w:proofErr w:type="gramEnd"/>
      <w:r>
        <w:rPr>
          <w:lang w:val="en-GB"/>
        </w:rPr>
        <w:t xml:space="preserve"> </w:t>
      </w:r>
      <w:r w:rsidR="000C6C0D">
        <w:rPr>
          <w:lang w:val="en-GB"/>
        </w:rPr>
        <w:t xml:space="preserve">the Target UE is trying to assess whether the Anchor UE is capable of provide a position estimate of sufficient quality, </w:t>
      </w:r>
      <w:r w:rsidR="00E9651D">
        <w:rPr>
          <w:lang w:val="en-GB"/>
        </w:rPr>
        <w:t>there is arguably a case for including it as part of the capabilities transfer process.</w:t>
      </w:r>
      <w:r w:rsidR="00EA2EA3">
        <w:rPr>
          <w:lang w:val="en-GB"/>
        </w:rPr>
        <w:t xml:space="preserve"> This may also help the Target UE perform a quick assessment of the Anchor UE</w:t>
      </w:r>
      <w:r w:rsidR="00FD1C0D">
        <w:rPr>
          <w:lang w:val="en-GB"/>
        </w:rPr>
        <w:t>.</w:t>
      </w:r>
      <w:r w:rsidR="00412B31">
        <w:rPr>
          <w:lang w:val="en-GB"/>
        </w:rPr>
        <w:t xml:space="preserve"> </w:t>
      </w:r>
    </w:p>
    <w:p w14:paraId="113EBA74" w14:textId="3E5CE1D4" w:rsidR="00510835" w:rsidRDefault="00412B31" w:rsidP="5AF85C6A">
      <w:pPr>
        <w:rPr>
          <w:lang w:val="en-GB"/>
        </w:rPr>
      </w:pPr>
      <w:r w:rsidRPr="5AF85C6A">
        <w:rPr>
          <w:lang w:val="en-GB"/>
        </w:rPr>
        <w:t xml:space="preserve">Anchor Location Uncertainty could be included in </w:t>
      </w:r>
      <w:r w:rsidR="0034562A" w:rsidRPr="5AF85C6A">
        <w:rPr>
          <w:lang w:val="en-GB"/>
        </w:rPr>
        <w:t>Assistance Data transfer</w:t>
      </w:r>
      <w:r w:rsidR="6080FE3B" w:rsidRPr="5AF85C6A">
        <w:rPr>
          <w:lang w:val="en-GB"/>
        </w:rPr>
        <w:t xml:space="preserve"> and the equivalent proposal for Assistance Data transfer would be similar.</w:t>
      </w:r>
      <w:r w:rsidR="00FD1C0D" w:rsidRPr="5AF85C6A">
        <w:rPr>
          <w:lang w:val="en-GB"/>
        </w:rPr>
        <w:t xml:space="preserve"> </w:t>
      </w:r>
      <w:r w:rsidR="4F6D3EF6" w:rsidRPr="5AF85C6A">
        <w:rPr>
          <w:lang w:val="en-GB"/>
        </w:rPr>
        <w:t xml:space="preserve">However, </w:t>
      </w:r>
      <w:r w:rsidR="0710EFE5" w:rsidRPr="5AF85C6A">
        <w:rPr>
          <w:lang w:val="en-GB"/>
        </w:rPr>
        <w:t xml:space="preserve">Assistance Data transfer is intended to support the positioning procedures and </w:t>
      </w:r>
      <w:r w:rsidR="4F6D3EF6" w:rsidRPr="5AF85C6A">
        <w:rPr>
          <w:lang w:val="en-GB"/>
        </w:rPr>
        <w:t xml:space="preserve">it is not clear whether </w:t>
      </w:r>
      <w:r w:rsidR="30CD1033" w:rsidRPr="5AF85C6A">
        <w:rPr>
          <w:lang w:val="en-GB"/>
        </w:rPr>
        <w:t>it can</w:t>
      </w:r>
      <w:r w:rsidR="4F6D3EF6" w:rsidRPr="5AF85C6A">
        <w:rPr>
          <w:lang w:val="en-GB"/>
        </w:rPr>
        <w:t xml:space="preserve"> </w:t>
      </w:r>
      <w:r w:rsidR="438B50D1" w:rsidRPr="5AF85C6A">
        <w:rPr>
          <w:lang w:val="en-GB"/>
        </w:rPr>
        <w:t xml:space="preserve">also </w:t>
      </w:r>
      <w:r w:rsidR="4F6D3EF6" w:rsidRPr="5AF85C6A">
        <w:rPr>
          <w:lang w:val="en-GB"/>
        </w:rPr>
        <w:t xml:space="preserve">be part of the process of </w:t>
      </w:r>
      <w:r w:rsidR="0468F362" w:rsidRPr="5AF85C6A">
        <w:rPr>
          <w:lang w:val="en-GB"/>
        </w:rPr>
        <w:t xml:space="preserve">Anchor UE </w:t>
      </w:r>
      <w:proofErr w:type="gramStart"/>
      <w:r w:rsidR="0468F362" w:rsidRPr="5AF85C6A">
        <w:rPr>
          <w:lang w:val="en-GB"/>
        </w:rPr>
        <w:t>selection</w:t>
      </w:r>
      <w:proofErr w:type="gramEnd"/>
      <w:r w:rsidR="0468F362" w:rsidRPr="5AF85C6A">
        <w:rPr>
          <w:lang w:val="en-GB"/>
        </w:rPr>
        <w:t xml:space="preserve"> </w:t>
      </w:r>
    </w:p>
    <w:p w14:paraId="6BEAC3E0" w14:textId="26B01BFD" w:rsidR="00A35776" w:rsidRPr="00466B6E" w:rsidRDefault="3EB85EB3" w:rsidP="5AF85C6A">
      <w:pPr>
        <w:rPr>
          <w:b/>
          <w:bCs/>
          <w:lang w:val="en-GB"/>
        </w:rPr>
      </w:pPr>
      <w:r w:rsidRPr="5AF85C6A">
        <w:rPr>
          <w:b/>
          <w:bCs/>
          <w:lang w:val="en-GB"/>
        </w:rPr>
        <w:t xml:space="preserve">Observation 3: </w:t>
      </w:r>
      <w:r w:rsidRPr="5AF85C6A">
        <w:rPr>
          <w:lang w:val="en-GB"/>
        </w:rPr>
        <w:t xml:space="preserve">It is not clear whether </w:t>
      </w:r>
      <w:r w:rsidR="39F10C92" w:rsidRPr="5AF85C6A">
        <w:rPr>
          <w:lang w:val="en-GB"/>
        </w:rPr>
        <w:t xml:space="preserve">the </w:t>
      </w:r>
      <w:r w:rsidRPr="5AF85C6A">
        <w:rPr>
          <w:lang w:val="en-GB"/>
        </w:rPr>
        <w:t xml:space="preserve">Assistance </w:t>
      </w:r>
      <w:r w:rsidR="56A184F0" w:rsidRPr="5AF85C6A">
        <w:rPr>
          <w:lang w:val="en-GB"/>
        </w:rPr>
        <w:t xml:space="preserve">Data transfer </w:t>
      </w:r>
      <w:r w:rsidR="409DE2DC" w:rsidRPr="5AF85C6A">
        <w:rPr>
          <w:lang w:val="en-GB"/>
        </w:rPr>
        <w:t xml:space="preserve">can be used during the process of Anchor UE </w:t>
      </w:r>
      <w:proofErr w:type="gramStart"/>
      <w:r w:rsidR="409DE2DC" w:rsidRPr="5AF85C6A">
        <w:rPr>
          <w:lang w:val="en-GB"/>
        </w:rPr>
        <w:t>selection</w:t>
      </w:r>
      <w:proofErr w:type="gramEnd"/>
    </w:p>
    <w:p w14:paraId="39BDF4E4" w14:textId="039EDCFE" w:rsidR="00A35776" w:rsidRPr="00466B6E" w:rsidRDefault="409DE2DC" w:rsidP="5AF85C6A">
      <w:pPr>
        <w:rPr>
          <w:lang w:val="en-GB"/>
        </w:rPr>
      </w:pPr>
      <w:r w:rsidRPr="5AF85C6A">
        <w:rPr>
          <w:b/>
          <w:bCs/>
          <w:lang w:val="en-GB"/>
        </w:rPr>
        <w:t>Proposal 4:</w:t>
      </w:r>
      <w:r w:rsidRPr="5AF85C6A">
        <w:rPr>
          <w:lang w:val="en-GB"/>
        </w:rPr>
        <w:t xml:space="preserve"> Include </w:t>
      </w:r>
      <w:proofErr w:type="spellStart"/>
      <w:r w:rsidRPr="5AF85C6A">
        <w:rPr>
          <w:lang w:val="en-GB"/>
        </w:rPr>
        <w:t>nchor</w:t>
      </w:r>
      <w:proofErr w:type="spellEnd"/>
      <w:r w:rsidRPr="5AF85C6A">
        <w:rPr>
          <w:lang w:val="en-GB"/>
        </w:rPr>
        <w:t xml:space="preserve"> Location Uncertainty as part of Capabilities Transfer</w:t>
      </w:r>
    </w:p>
    <w:p w14:paraId="2356F5DE" w14:textId="69F4A501" w:rsidR="00A35776" w:rsidRPr="00466B6E" w:rsidRDefault="00A35776" w:rsidP="5AF85C6A">
      <w:pPr>
        <w:rPr>
          <w:lang w:val="en-GB"/>
        </w:rPr>
      </w:pPr>
    </w:p>
    <w:p w14:paraId="391AC9E3" w14:textId="68ED952E" w:rsidR="00B73473" w:rsidRDefault="00957A4B" w:rsidP="00B73473">
      <w:pPr>
        <w:pStyle w:val="Heading2"/>
        <w:rPr>
          <w:lang w:val="en-GB"/>
        </w:rPr>
      </w:pPr>
      <w:r>
        <w:rPr>
          <w:lang w:val="en-GB"/>
        </w:rPr>
        <w:t xml:space="preserve">Anchor </w:t>
      </w:r>
      <w:proofErr w:type="spellStart"/>
      <w:r>
        <w:rPr>
          <w:lang w:val="en-GB"/>
        </w:rPr>
        <w:t>preconfiguration</w:t>
      </w:r>
      <w:proofErr w:type="spellEnd"/>
    </w:p>
    <w:p w14:paraId="590EFC37" w14:textId="145131C5" w:rsidR="00957A4B" w:rsidRDefault="00BA2A8C" w:rsidP="00957A4B">
      <w:pPr>
        <w:rPr>
          <w:lang w:val="en-GB"/>
        </w:rPr>
      </w:pPr>
      <w:r>
        <w:rPr>
          <w:lang w:val="en-GB"/>
        </w:rPr>
        <w:t xml:space="preserve">A prospective Anchor UE can choose </w:t>
      </w:r>
      <w:proofErr w:type="gramStart"/>
      <w:r>
        <w:rPr>
          <w:lang w:val="en-GB"/>
        </w:rPr>
        <w:t>whether or not</w:t>
      </w:r>
      <w:proofErr w:type="gramEnd"/>
      <w:r>
        <w:rPr>
          <w:lang w:val="en-GB"/>
        </w:rPr>
        <w:t xml:space="preserve"> to respond to Discovery Solicitation messages even if it meets the requirements expressed by the soliciting Target UE</w:t>
      </w:r>
      <w:r w:rsidR="009253DC">
        <w:rPr>
          <w:lang w:val="en-GB"/>
        </w:rPr>
        <w:t xml:space="preserve">. Possible reasons </w:t>
      </w:r>
      <w:r w:rsidR="00126AEB">
        <w:rPr>
          <w:lang w:val="en-GB"/>
        </w:rPr>
        <w:t xml:space="preserve">to not respond include </w:t>
      </w:r>
      <w:r w:rsidR="00B463E1">
        <w:rPr>
          <w:lang w:val="en-GB"/>
        </w:rPr>
        <w:t>availability of power and processing resources, signal quality and so on</w:t>
      </w:r>
      <w:r w:rsidR="005D432C">
        <w:rPr>
          <w:lang w:val="en-GB"/>
        </w:rPr>
        <w:t xml:space="preserve">. Other reasons might include </w:t>
      </w:r>
      <w:r w:rsidR="00DC6F16">
        <w:rPr>
          <w:lang w:val="en-GB"/>
        </w:rPr>
        <w:t>uncertainty over its precise location and the latency required to perform a location update.</w:t>
      </w:r>
      <w:r w:rsidR="005A57E7">
        <w:rPr>
          <w:lang w:val="en-GB"/>
        </w:rPr>
        <w:t xml:space="preserve"> </w:t>
      </w:r>
    </w:p>
    <w:p w14:paraId="5D18DE9E" w14:textId="08D9B557" w:rsidR="00FA5BC4" w:rsidRDefault="00FA5BC4" w:rsidP="00957A4B">
      <w:pPr>
        <w:rPr>
          <w:lang w:val="en-GB"/>
        </w:rPr>
      </w:pPr>
      <w:r>
        <w:rPr>
          <w:lang w:val="en-GB"/>
        </w:rPr>
        <w:t>An Anchor can also choose with whom it is prepared to share its location</w:t>
      </w:r>
      <w:r w:rsidR="007E10FF">
        <w:rPr>
          <w:lang w:val="en-GB"/>
        </w:rPr>
        <w:t>.</w:t>
      </w:r>
      <w:r w:rsidR="00FF7EB1">
        <w:rPr>
          <w:lang w:val="en-GB"/>
        </w:rPr>
        <w:t xml:space="preserve"> It might choose to restrict this information to </w:t>
      </w:r>
      <w:r w:rsidR="007A7DA3">
        <w:rPr>
          <w:lang w:val="en-GB"/>
        </w:rPr>
        <w:t>the LMF or, possibly, a server UE</w:t>
      </w:r>
      <w:r w:rsidR="00290CD9">
        <w:rPr>
          <w:lang w:val="en-GB"/>
        </w:rPr>
        <w:t>.</w:t>
      </w:r>
    </w:p>
    <w:p w14:paraId="30AD5E8C" w14:textId="544AD9B4" w:rsidR="00FE6170" w:rsidRDefault="00FE6170" w:rsidP="00957A4B">
      <w:pPr>
        <w:rPr>
          <w:lang w:val="en-GB"/>
        </w:rPr>
      </w:pPr>
      <w:r w:rsidRPr="5AF85C6A">
        <w:rPr>
          <w:b/>
          <w:bCs/>
          <w:lang w:val="en-GB"/>
        </w:rPr>
        <w:t xml:space="preserve">Observation </w:t>
      </w:r>
      <w:r w:rsidR="1609176C" w:rsidRPr="5AF85C6A">
        <w:rPr>
          <w:b/>
          <w:bCs/>
          <w:lang w:val="en-GB"/>
        </w:rPr>
        <w:t>4</w:t>
      </w:r>
      <w:r w:rsidRPr="5AF85C6A">
        <w:rPr>
          <w:lang w:val="en-GB"/>
        </w:rPr>
        <w:t>: An Anch</w:t>
      </w:r>
      <w:r w:rsidR="008E60FC" w:rsidRPr="5AF85C6A">
        <w:rPr>
          <w:lang w:val="en-GB"/>
        </w:rPr>
        <w:t>or can decide whether to respond to a Discovery Solicitation</w:t>
      </w:r>
      <w:r w:rsidR="00CE0A31" w:rsidRPr="5AF85C6A">
        <w:rPr>
          <w:lang w:val="en-GB"/>
        </w:rPr>
        <w:t xml:space="preserve"> message and may also choose with whom to share information.</w:t>
      </w:r>
    </w:p>
    <w:p w14:paraId="3400CC10" w14:textId="50ADFD8E" w:rsidR="005A57E7" w:rsidRDefault="005A57E7" w:rsidP="00957A4B">
      <w:pPr>
        <w:rPr>
          <w:lang w:val="en-GB"/>
        </w:rPr>
      </w:pPr>
      <w:r>
        <w:rPr>
          <w:lang w:val="en-GB"/>
        </w:rPr>
        <w:t xml:space="preserve">Criteria for these and other </w:t>
      </w:r>
      <w:r w:rsidR="00221DAE">
        <w:rPr>
          <w:lang w:val="en-GB"/>
        </w:rPr>
        <w:t xml:space="preserve">parameters </w:t>
      </w:r>
      <w:r w:rsidR="007B661E">
        <w:rPr>
          <w:lang w:val="en-GB"/>
        </w:rPr>
        <w:t>could</w:t>
      </w:r>
      <w:r w:rsidR="00221DAE">
        <w:rPr>
          <w:lang w:val="en-GB"/>
        </w:rPr>
        <w:t xml:space="preserve"> be preconfigured</w:t>
      </w:r>
      <w:r w:rsidR="00537B3C">
        <w:rPr>
          <w:lang w:val="en-GB"/>
        </w:rPr>
        <w:t xml:space="preserve"> by various means</w:t>
      </w:r>
      <w:r w:rsidR="00290CD9">
        <w:rPr>
          <w:lang w:val="en-GB"/>
        </w:rPr>
        <w:t xml:space="preserve">. In the case of </w:t>
      </w:r>
      <w:r w:rsidR="00EC77ED">
        <w:rPr>
          <w:lang w:val="en-GB"/>
        </w:rPr>
        <w:t>location uncertainty</w:t>
      </w:r>
      <w:r w:rsidR="00DD11BC">
        <w:rPr>
          <w:lang w:val="en-GB"/>
        </w:rPr>
        <w:t>, for example, policy could be set by the network</w:t>
      </w:r>
      <w:r w:rsidR="005D66D7">
        <w:rPr>
          <w:lang w:val="en-GB"/>
        </w:rPr>
        <w:t>. An Anchor UE might only respond to a solicitation request if its current location uncertainty falls within a bound preconfigured by the network.</w:t>
      </w:r>
    </w:p>
    <w:p w14:paraId="4886553A" w14:textId="725A4CF0" w:rsidR="00F94361" w:rsidRDefault="00A961B5" w:rsidP="00957A4B">
      <w:pPr>
        <w:rPr>
          <w:lang w:val="en-GB"/>
        </w:rPr>
      </w:pPr>
      <w:r>
        <w:rPr>
          <w:lang w:val="en-GB"/>
        </w:rPr>
        <w:t xml:space="preserve">Since the ‘Available Location’ field of the RSPP </w:t>
      </w:r>
      <w:proofErr w:type="spellStart"/>
      <w:r>
        <w:rPr>
          <w:lang w:val="en-GB"/>
        </w:rPr>
        <w:t>metafield</w:t>
      </w:r>
      <w:proofErr w:type="spellEnd"/>
      <w:r w:rsidR="0048369D">
        <w:rPr>
          <w:lang w:val="en-GB"/>
        </w:rPr>
        <w:t xml:space="preserve"> in Discovery merely </w:t>
      </w:r>
      <w:r w:rsidR="00855AA8">
        <w:rPr>
          <w:lang w:val="en-GB"/>
        </w:rPr>
        <w:t>allows</w:t>
      </w:r>
      <w:r w:rsidR="000A409F">
        <w:rPr>
          <w:lang w:val="en-GB"/>
        </w:rPr>
        <w:t xml:space="preserve"> the Target U</w:t>
      </w:r>
      <w:r w:rsidR="00855AA8">
        <w:rPr>
          <w:lang w:val="en-GB"/>
        </w:rPr>
        <w:t xml:space="preserve">E to request Anchors with known (or knowable) </w:t>
      </w:r>
      <w:r w:rsidR="003E17DA">
        <w:rPr>
          <w:lang w:val="en-GB"/>
        </w:rPr>
        <w:t>locations without</w:t>
      </w:r>
      <w:r w:rsidR="00AB7762">
        <w:rPr>
          <w:lang w:val="en-GB"/>
        </w:rPr>
        <w:t xml:space="preserve"> it</w:t>
      </w:r>
      <w:r w:rsidR="003E17DA">
        <w:rPr>
          <w:lang w:val="en-GB"/>
        </w:rPr>
        <w:t xml:space="preserve"> being able to set a </w:t>
      </w:r>
      <w:proofErr w:type="gramStart"/>
      <w:r w:rsidR="003E17DA">
        <w:rPr>
          <w:lang w:val="en-GB"/>
        </w:rPr>
        <w:t>bound on</w:t>
      </w:r>
      <w:proofErr w:type="gramEnd"/>
      <w:r w:rsidR="003E17DA">
        <w:rPr>
          <w:lang w:val="en-GB"/>
        </w:rPr>
        <w:t xml:space="preserve"> location uncertainty</w:t>
      </w:r>
      <w:r w:rsidR="00737475">
        <w:rPr>
          <w:lang w:val="en-GB"/>
        </w:rPr>
        <w:t>, i</w:t>
      </w:r>
      <w:r w:rsidR="00E42A0F">
        <w:rPr>
          <w:lang w:val="en-GB"/>
        </w:rPr>
        <w:t>mposing</w:t>
      </w:r>
      <w:r w:rsidR="007B661E">
        <w:rPr>
          <w:lang w:val="en-GB"/>
        </w:rPr>
        <w:t xml:space="preserve"> this constraint</w:t>
      </w:r>
      <w:r>
        <w:rPr>
          <w:lang w:val="en-GB"/>
        </w:rPr>
        <w:t xml:space="preserve"> </w:t>
      </w:r>
      <w:r w:rsidR="003E17DA">
        <w:rPr>
          <w:lang w:val="en-GB"/>
        </w:rPr>
        <w:t>at the Anchor UE can assist the Target UE</w:t>
      </w:r>
      <w:r w:rsidR="002405ED">
        <w:rPr>
          <w:lang w:val="en-GB"/>
        </w:rPr>
        <w:t xml:space="preserve"> by </w:t>
      </w:r>
      <w:r w:rsidR="00AB7762">
        <w:rPr>
          <w:lang w:val="en-GB"/>
        </w:rPr>
        <w:t>allowing</w:t>
      </w:r>
      <w:r w:rsidR="002405ED">
        <w:rPr>
          <w:lang w:val="en-GB"/>
        </w:rPr>
        <w:t xml:space="preserve"> Anchor UEs</w:t>
      </w:r>
      <w:r w:rsidR="00511435">
        <w:rPr>
          <w:lang w:val="en-GB"/>
        </w:rPr>
        <w:t xml:space="preserve"> </w:t>
      </w:r>
      <w:r w:rsidR="001E5BE6">
        <w:rPr>
          <w:lang w:val="en-GB"/>
        </w:rPr>
        <w:t>to stand down when the uncertainty in their location is too high.</w:t>
      </w:r>
    </w:p>
    <w:p w14:paraId="6643C413" w14:textId="610C5EB6" w:rsidR="001E5BE6" w:rsidRPr="0059582E" w:rsidRDefault="001E5BE6" w:rsidP="00957A4B">
      <w:pPr>
        <w:rPr>
          <w:b/>
          <w:bCs/>
          <w:lang w:val="en-GB"/>
        </w:rPr>
      </w:pPr>
      <w:r w:rsidRPr="5AF85C6A">
        <w:rPr>
          <w:b/>
          <w:bCs/>
          <w:lang w:val="en-GB"/>
        </w:rPr>
        <w:t xml:space="preserve">Observation </w:t>
      </w:r>
      <w:r w:rsidR="22CDC78A" w:rsidRPr="5AF85C6A">
        <w:rPr>
          <w:b/>
          <w:bCs/>
          <w:lang w:val="en-GB"/>
        </w:rPr>
        <w:t>5</w:t>
      </w:r>
      <w:r w:rsidRPr="5AF85C6A">
        <w:rPr>
          <w:b/>
          <w:bCs/>
          <w:lang w:val="en-GB"/>
        </w:rPr>
        <w:t>:</w:t>
      </w:r>
      <w:r w:rsidR="00723CEC" w:rsidRPr="5AF85C6A">
        <w:rPr>
          <w:lang w:val="en-GB"/>
        </w:rPr>
        <w:t xml:space="preserve"> Allowing an Anchor UE to </w:t>
      </w:r>
      <w:r w:rsidR="004915C2" w:rsidRPr="5AF85C6A">
        <w:rPr>
          <w:lang w:val="en-GB"/>
        </w:rPr>
        <w:t xml:space="preserve">determine whether to respond to a Discovery Solicitation </w:t>
      </w:r>
      <w:r w:rsidR="005F768F" w:rsidRPr="5AF85C6A">
        <w:rPr>
          <w:lang w:val="en-GB"/>
        </w:rPr>
        <w:t>according to its current level of location uncertainty can assist the Target UE.</w:t>
      </w:r>
    </w:p>
    <w:p w14:paraId="23E6D2C1" w14:textId="6F7BAB3A" w:rsidR="001E5BE6" w:rsidRDefault="003004CD" w:rsidP="00957A4B">
      <w:pPr>
        <w:rPr>
          <w:lang w:val="en-GB"/>
        </w:rPr>
      </w:pPr>
      <w:r>
        <w:rPr>
          <w:lang w:val="en-GB"/>
        </w:rPr>
        <w:t xml:space="preserve">One way of achieving this </w:t>
      </w:r>
      <w:r w:rsidR="00BE257F">
        <w:rPr>
          <w:lang w:val="en-GB"/>
        </w:rPr>
        <w:t xml:space="preserve">is to include an extra </w:t>
      </w:r>
      <w:r w:rsidR="008C135D">
        <w:rPr>
          <w:lang w:val="en-GB"/>
        </w:rPr>
        <w:t xml:space="preserve">IE in </w:t>
      </w:r>
      <w:r w:rsidR="00F13503" w:rsidRPr="00F13503">
        <w:rPr>
          <w:i/>
          <w:iCs/>
          <w:lang w:val="en-GB"/>
        </w:rPr>
        <w:t>SL-</w:t>
      </w:r>
      <w:proofErr w:type="spellStart"/>
      <w:r w:rsidR="00F13503" w:rsidRPr="00F13503">
        <w:rPr>
          <w:i/>
          <w:iCs/>
          <w:lang w:val="en-GB"/>
        </w:rPr>
        <w:t>PreconfigurationNR</w:t>
      </w:r>
      <w:proofErr w:type="spellEnd"/>
      <w:r w:rsidR="00F13503">
        <w:rPr>
          <w:lang w:val="en-GB"/>
        </w:rPr>
        <w:t xml:space="preserve"> in the RRC [5]</w:t>
      </w:r>
      <w:r w:rsidR="001A10F6">
        <w:rPr>
          <w:lang w:val="en-GB"/>
        </w:rPr>
        <w:t>:</w:t>
      </w:r>
    </w:p>
    <w:p w14:paraId="74660AA1" w14:textId="1591CC9E" w:rsidR="00B17986" w:rsidRDefault="00B17986" w:rsidP="00B17986">
      <w:pPr>
        <w:pStyle w:val="PL"/>
        <w:shd w:val="clear" w:color="auto" w:fill="E6E6E6"/>
        <w:overflowPunct w:val="0"/>
        <w:autoSpaceDE w:val="0"/>
        <w:autoSpaceDN w:val="0"/>
        <w:adjustRightInd w:val="0"/>
        <w:textAlignment w:val="baseline"/>
        <w:rPr>
          <w:lang w:eastAsia="en-GB"/>
        </w:rPr>
      </w:pPr>
      <w:r>
        <w:rPr>
          <w:szCs w:val="16"/>
        </w:rPr>
        <w:t>SL-PreconfigurationNR-r</w:t>
      </w:r>
      <w:proofErr w:type="gramStart"/>
      <w:r>
        <w:rPr>
          <w:szCs w:val="16"/>
        </w:rPr>
        <w:t>16 ::=</w:t>
      </w:r>
      <w:proofErr w:type="gramEnd"/>
      <w:r>
        <w:rPr>
          <w:szCs w:val="16"/>
        </w:rPr>
        <w:t xml:space="preserve"> SEQUENCE {</w:t>
      </w:r>
    </w:p>
    <w:p w14:paraId="296557BD" w14:textId="4F74E1A0" w:rsidR="00B17986" w:rsidRDefault="008C72FE" w:rsidP="00B17986">
      <w:pPr>
        <w:pStyle w:val="PL"/>
        <w:shd w:val="clear" w:color="auto" w:fill="E6E6E6"/>
        <w:overflowPunct w:val="0"/>
        <w:autoSpaceDE w:val="0"/>
        <w:autoSpaceDN w:val="0"/>
        <w:adjustRightInd w:val="0"/>
        <w:textAlignment w:val="baseline"/>
        <w:rPr>
          <w:lang w:eastAsia="en-GB"/>
        </w:rPr>
      </w:pPr>
      <w:r>
        <w:rPr>
          <w:lang w:eastAsia="en-GB"/>
        </w:rPr>
        <w:t>…</w:t>
      </w:r>
    </w:p>
    <w:p w14:paraId="7905B993" w14:textId="77777777" w:rsidR="008C72FE" w:rsidRDefault="008C72FE" w:rsidP="00B17986">
      <w:pPr>
        <w:pStyle w:val="PL"/>
        <w:shd w:val="clear" w:color="auto" w:fill="E6E6E6"/>
        <w:overflowPunct w:val="0"/>
        <w:autoSpaceDE w:val="0"/>
        <w:autoSpaceDN w:val="0"/>
        <w:adjustRightInd w:val="0"/>
        <w:textAlignment w:val="baseline"/>
        <w:rPr>
          <w:lang w:eastAsia="en-GB"/>
        </w:rPr>
      </w:pPr>
    </w:p>
    <w:p w14:paraId="6E8528DD" w14:textId="15E55164" w:rsidR="008C72FE" w:rsidRDefault="008C72FE" w:rsidP="00B17986">
      <w:pPr>
        <w:pStyle w:val="PL"/>
        <w:shd w:val="clear" w:color="auto" w:fill="E6E6E6"/>
        <w:overflowPunct w:val="0"/>
        <w:autoSpaceDE w:val="0"/>
        <w:autoSpaceDN w:val="0"/>
        <w:adjustRightInd w:val="0"/>
        <w:textAlignment w:val="baseline"/>
        <w:rPr>
          <w:lang w:eastAsia="en-GB"/>
        </w:rPr>
      </w:pPr>
      <w:r>
        <w:rPr>
          <w:lang w:eastAsia="en-GB"/>
        </w:rPr>
        <w:t>sl-</w:t>
      </w:r>
      <w:r w:rsidR="00672CAB">
        <w:rPr>
          <w:lang w:eastAsia="en-GB"/>
        </w:rPr>
        <w:t>LocationUncertaintyPreconfig-r18</w:t>
      </w:r>
      <w:r w:rsidR="00672CAB">
        <w:rPr>
          <w:lang w:eastAsia="en-GB"/>
        </w:rPr>
        <w:tab/>
      </w:r>
      <w:r w:rsidR="00672CAB">
        <w:rPr>
          <w:lang w:eastAsia="en-GB"/>
        </w:rPr>
        <w:tab/>
      </w:r>
      <w:r w:rsidR="00672CAB">
        <w:rPr>
          <w:lang w:eastAsia="en-GB"/>
        </w:rPr>
        <w:tab/>
      </w:r>
      <w:proofErr w:type="spellStart"/>
      <w:r w:rsidR="00F6762B">
        <w:rPr>
          <w:lang w:eastAsia="en-GB"/>
        </w:rPr>
        <w:t>Anchor</w:t>
      </w:r>
      <w:r w:rsidR="00672CAB">
        <w:rPr>
          <w:lang w:eastAsia="en-GB"/>
        </w:rPr>
        <w:t>LocationUncertanity</w:t>
      </w:r>
      <w:proofErr w:type="spellEnd"/>
      <w:r w:rsidR="00672CAB">
        <w:rPr>
          <w:lang w:eastAsia="en-GB"/>
        </w:rPr>
        <w:tab/>
      </w:r>
      <w:r w:rsidR="00672CAB">
        <w:rPr>
          <w:lang w:eastAsia="en-GB"/>
        </w:rPr>
        <w:tab/>
      </w:r>
      <w:r w:rsidR="00672CAB">
        <w:rPr>
          <w:lang w:eastAsia="en-GB"/>
        </w:rPr>
        <w:tab/>
        <w:t>OPTIONAL</w:t>
      </w:r>
    </w:p>
    <w:p w14:paraId="5761A82C" w14:textId="77777777" w:rsidR="008C72FE" w:rsidRDefault="008C72FE" w:rsidP="00B17986">
      <w:pPr>
        <w:pStyle w:val="PL"/>
        <w:shd w:val="clear" w:color="auto" w:fill="E6E6E6"/>
        <w:overflowPunct w:val="0"/>
        <w:autoSpaceDE w:val="0"/>
        <w:autoSpaceDN w:val="0"/>
        <w:adjustRightInd w:val="0"/>
        <w:textAlignment w:val="baseline"/>
        <w:rPr>
          <w:lang w:eastAsia="en-GB"/>
        </w:rPr>
      </w:pPr>
    </w:p>
    <w:p w14:paraId="595CE05C" w14:textId="6097E407" w:rsidR="005013ED" w:rsidRDefault="00896DFD" w:rsidP="00B17986">
      <w:pPr>
        <w:pStyle w:val="PL"/>
        <w:shd w:val="clear" w:color="auto" w:fill="E6E6E6"/>
        <w:overflowPunct w:val="0"/>
        <w:autoSpaceDE w:val="0"/>
        <w:autoSpaceDN w:val="0"/>
        <w:adjustRightInd w:val="0"/>
        <w:textAlignment w:val="baseline"/>
        <w:rPr>
          <w:lang w:eastAsia="en-GB"/>
        </w:rPr>
      </w:pPr>
      <w:r>
        <w:rPr>
          <w:lang w:eastAsia="en-GB"/>
        </w:rPr>
        <w:t>…</w:t>
      </w:r>
    </w:p>
    <w:p w14:paraId="4A3E847D" w14:textId="77777777" w:rsidR="001A10F6" w:rsidRDefault="001A10F6" w:rsidP="00957A4B">
      <w:pPr>
        <w:rPr>
          <w:lang w:val="en-GB"/>
        </w:rPr>
      </w:pPr>
    </w:p>
    <w:p w14:paraId="13067BA2" w14:textId="2996DCC3" w:rsidR="001A10F6" w:rsidRDefault="0054784A" w:rsidP="00957A4B">
      <w:pPr>
        <w:rPr>
          <w:lang w:val="en-GB"/>
        </w:rPr>
      </w:pPr>
      <w:r>
        <w:rPr>
          <w:lang w:val="en-GB"/>
        </w:rPr>
        <w:t>T</w:t>
      </w:r>
      <w:r w:rsidR="00896DFD">
        <w:rPr>
          <w:lang w:val="en-GB"/>
        </w:rPr>
        <w:t>h</w:t>
      </w:r>
      <w:r w:rsidR="008E3B8B">
        <w:rPr>
          <w:lang w:val="en-GB"/>
        </w:rPr>
        <w:t>e same IE structure defined earlier</w:t>
      </w:r>
      <w:r>
        <w:rPr>
          <w:lang w:val="en-GB"/>
        </w:rPr>
        <w:t xml:space="preserve"> is used here to set bounds on location uncertainty and velocity. </w:t>
      </w:r>
      <w:r w:rsidR="005773BB">
        <w:rPr>
          <w:lang w:val="en-GB"/>
        </w:rPr>
        <w:t xml:space="preserve">In usage, an Anchor UE whose location uncertainty and/or velocity exceeds one or more of the bounds thus expressed </w:t>
      </w:r>
      <w:r w:rsidR="00F40A22">
        <w:rPr>
          <w:lang w:val="en-GB"/>
        </w:rPr>
        <w:t>will not respond to a Discovery Solicitation message as a Located UE.</w:t>
      </w:r>
    </w:p>
    <w:p w14:paraId="644D8721" w14:textId="1C77EA13" w:rsidR="00F40A22" w:rsidRPr="00957A4B" w:rsidRDefault="00F40A22" w:rsidP="00957A4B">
      <w:pPr>
        <w:rPr>
          <w:lang w:val="en-GB"/>
        </w:rPr>
      </w:pPr>
      <w:r w:rsidRPr="5AF85C6A">
        <w:rPr>
          <w:b/>
          <w:bCs/>
          <w:lang w:val="en-GB"/>
        </w:rPr>
        <w:t xml:space="preserve">Proposal </w:t>
      </w:r>
      <w:r w:rsidR="4383D19B" w:rsidRPr="5AF85C6A">
        <w:rPr>
          <w:b/>
          <w:bCs/>
          <w:lang w:val="en-GB"/>
        </w:rPr>
        <w:t>5</w:t>
      </w:r>
      <w:r w:rsidR="005F768F" w:rsidRPr="5AF85C6A">
        <w:rPr>
          <w:lang w:val="en-GB"/>
        </w:rPr>
        <w:t>:</w:t>
      </w:r>
      <w:r w:rsidR="00896966" w:rsidRPr="5AF85C6A">
        <w:rPr>
          <w:lang w:val="en-GB"/>
        </w:rPr>
        <w:t xml:space="preserve"> The </w:t>
      </w:r>
      <w:proofErr w:type="spellStart"/>
      <w:r w:rsidR="00896966" w:rsidRPr="5AF85C6A">
        <w:rPr>
          <w:i/>
          <w:iCs/>
          <w:lang w:val="en-GB"/>
        </w:rPr>
        <w:t>AnchorLocationUncertainty</w:t>
      </w:r>
      <w:proofErr w:type="spellEnd"/>
      <w:r w:rsidR="00896966" w:rsidRPr="5AF85C6A">
        <w:rPr>
          <w:lang w:val="en-GB"/>
        </w:rPr>
        <w:t xml:space="preserve"> IE can be reused in </w:t>
      </w:r>
      <w:r w:rsidR="00896966" w:rsidRPr="5AF85C6A">
        <w:rPr>
          <w:i/>
          <w:iCs/>
          <w:lang w:val="en-GB"/>
        </w:rPr>
        <w:t>SL-</w:t>
      </w:r>
      <w:proofErr w:type="spellStart"/>
      <w:r w:rsidR="00896966" w:rsidRPr="5AF85C6A">
        <w:rPr>
          <w:i/>
          <w:iCs/>
          <w:lang w:val="en-GB"/>
        </w:rPr>
        <w:t>Prec</w:t>
      </w:r>
      <w:r w:rsidR="009E56A5" w:rsidRPr="5AF85C6A">
        <w:rPr>
          <w:i/>
          <w:iCs/>
          <w:lang w:val="en-GB"/>
        </w:rPr>
        <w:t>onfigurationNR</w:t>
      </w:r>
      <w:proofErr w:type="spellEnd"/>
      <w:r w:rsidR="009E56A5" w:rsidRPr="5AF85C6A">
        <w:rPr>
          <w:lang w:val="en-GB"/>
        </w:rPr>
        <w:t xml:space="preserve"> to </w:t>
      </w:r>
      <w:r w:rsidR="006E011B" w:rsidRPr="5AF85C6A">
        <w:rPr>
          <w:lang w:val="en-GB"/>
        </w:rPr>
        <w:t xml:space="preserve">preconfigure the location uncertainty </w:t>
      </w:r>
      <w:r w:rsidR="002A30E7" w:rsidRPr="5AF85C6A">
        <w:rPr>
          <w:lang w:val="en-GB"/>
        </w:rPr>
        <w:t>bounds</w:t>
      </w:r>
      <w:r w:rsidR="00897C00" w:rsidRPr="5AF85C6A">
        <w:rPr>
          <w:lang w:val="en-GB"/>
        </w:rPr>
        <w:t xml:space="preserve"> to allow an Anchor UE to determine whether to respond to a Discovery Solicitation message from a Target UE.</w:t>
      </w:r>
    </w:p>
    <w:p w14:paraId="41C285A2" w14:textId="77777777" w:rsidR="00D878FC" w:rsidRDefault="00D878FC" w:rsidP="00D878FC">
      <w:pPr>
        <w:rPr>
          <w:lang w:val="en-GB"/>
        </w:rPr>
      </w:pPr>
    </w:p>
    <w:p w14:paraId="703EA847" w14:textId="6BDCE111" w:rsidR="00D878FC" w:rsidRDefault="00D878FC" w:rsidP="00D878FC">
      <w:pPr>
        <w:pStyle w:val="Heading1"/>
        <w:rPr>
          <w:lang w:val="en-GB"/>
        </w:rPr>
      </w:pPr>
      <w:r>
        <w:rPr>
          <w:lang w:val="en-GB"/>
        </w:rPr>
        <w:t>Conclusion</w:t>
      </w:r>
    </w:p>
    <w:p w14:paraId="5D30214C" w14:textId="0B62B7F4" w:rsidR="00D878FC" w:rsidRDefault="00683CCF" w:rsidP="00D878FC">
      <w:pPr>
        <w:rPr>
          <w:lang w:val="en-GB"/>
        </w:rPr>
      </w:pPr>
      <w:r>
        <w:rPr>
          <w:lang w:val="en-GB"/>
        </w:rPr>
        <w:t>We make the following observations:</w:t>
      </w:r>
    </w:p>
    <w:p w14:paraId="49337BE4" w14:textId="77777777" w:rsidR="00683CCF" w:rsidRDefault="00683CCF" w:rsidP="00683CCF">
      <w:pPr>
        <w:rPr>
          <w:lang w:val="en-GB"/>
        </w:rPr>
      </w:pPr>
      <w:r w:rsidRPr="5AF85C6A">
        <w:rPr>
          <w:b/>
          <w:bCs/>
          <w:lang w:val="en-GB"/>
        </w:rPr>
        <w:t>Observation 1:</w:t>
      </w:r>
      <w:r w:rsidRPr="5AF85C6A">
        <w:rPr>
          <w:lang w:val="en-GB"/>
        </w:rPr>
        <w:t xml:space="preserve"> The Target UE may benefit from knowing the location uncertainty of the Anchor UE without needing to know the Anchor UE’s position.</w:t>
      </w:r>
    </w:p>
    <w:p w14:paraId="511FDFA6" w14:textId="28A028C8" w:rsidR="004155C3" w:rsidRDefault="52EB7033" w:rsidP="5AF85C6A">
      <w:pPr>
        <w:rPr>
          <w:lang w:val="en-GB"/>
        </w:rPr>
      </w:pPr>
      <w:r w:rsidRPr="5AF85C6A">
        <w:rPr>
          <w:b/>
          <w:bCs/>
          <w:lang w:val="en-GB"/>
        </w:rPr>
        <w:t>Observation 2:</w:t>
      </w:r>
      <w:r w:rsidRPr="5AF85C6A">
        <w:rPr>
          <w:lang w:val="en-GB"/>
        </w:rPr>
        <w:t xml:space="preserve"> There is currently no means of providing information about location uncertainty separate from location.</w:t>
      </w:r>
    </w:p>
    <w:p w14:paraId="351071E9" w14:textId="26B01BFD" w:rsidR="004155C3" w:rsidRDefault="5181CDF8" w:rsidP="5AF85C6A">
      <w:pPr>
        <w:rPr>
          <w:b/>
          <w:bCs/>
          <w:lang w:val="en-GB"/>
        </w:rPr>
      </w:pPr>
      <w:r w:rsidRPr="5AF85C6A">
        <w:rPr>
          <w:b/>
          <w:bCs/>
          <w:lang w:val="en-GB"/>
        </w:rPr>
        <w:t xml:space="preserve">Observation 3: </w:t>
      </w:r>
      <w:r w:rsidRPr="5AF85C6A">
        <w:rPr>
          <w:lang w:val="en-GB"/>
        </w:rPr>
        <w:t xml:space="preserve">It is not clear whether the Assistance Data transfer can be used during the process of Anchor UE </w:t>
      </w:r>
      <w:proofErr w:type="gramStart"/>
      <w:r w:rsidRPr="5AF85C6A">
        <w:rPr>
          <w:lang w:val="en-GB"/>
        </w:rPr>
        <w:t>selection</w:t>
      </w:r>
      <w:proofErr w:type="gramEnd"/>
    </w:p>
    <w:p w14:paraId="09706920" w14:textId="6C454390" w:rsidR="004155C3" w:rsidRDefault="004155C3" w:rsidP="004155C3">
      <w:pPr>
        <w:rPr>
          <w:lang w:val="en-GB"/>
        </w:rPr>
      </w:pPr>
      <w:r w:rsidRPr="5AF85C6A">
        <w:rPr>
          <w:b/>
          <w:bCs/>
          <w:lang w:val="en-GB"/>
        </w:rPr>
        <w:t xml:space="preserve">Observation </w:t>
      </w:r>
      <w:r w:rsidR="0D3BFCE4" w:rsidRPr="5AF85C6A">
        <w:rPr>
          <w:b/>
          <w:bCs/>
          <w:lang w:val="en-GB"/>
        </w:rPr>
        <w:t>4</w:t>
      </w:r>
      <w:r w:rsidRPr="5AF85C6A">
        <w:rPr>
          <w:lang w:val="en-GB"/>
        </w:rPr>
        <w:t>: An Anchor can decide whether to respond to a Discovery Solicitation message and may also choose with whom to share information.</w:t>
      </w:r>
    </w:p>
    <w:p w14:paraId="3271B158" w14:textId="470DA67A" w:rsidR="004155C3" w:rsidRPr="0059582E" w:rsidRDefault="004155C3" w:rsidP="004155C3">
      <w:pPr>
        <w:rPr>
          <w:b/>
          <w:bCs/>
          <w:lang w:val="en-GB"/>
        </w:rPr>
      </w:pPr>
      <w:r w:rsidRPr="5AF85C6A">
        <w:rPr>
          <w:b/>
          <w:bCs/>
          <w:lang w:val="en-GB"/>
        </w:rPr>
        <w:t xml:space="preserve">Observation </w:t>
      </w:r>
      <w:r w:rsidR="7A74FF7D" w:rsidRPr="5AF85C6A">
        <w:rPr>
          <w:b/>
          <w:bCs/>
          <w:lang w:val="en-GB"/>
        </w:rPr>
        <w:t>5</w:t>
      </w:r>
      <w:r w:rsidRPr="5AF85C6A">
        <w:rPr>
          <w:b/>
          <w:bCs/>
          <w:lang w:val="en-GB"/>
        </w:rPr>
        <w:t>:</w:t>
      </w:r>
      <w:r w:rsidRPr="5AF85C6A">
        <w:rPr>
          <w:lang w:val="en-GB"/>
        </w:rPr>
        <w:t xml:space="preserve"> Allowing an Anchor UE to determine whether to respond to a Discovery Solicitation according to its current level of location uncertainty can assist the Target UE.</w:t>
      </w:r>
    </w:p>
    <w:p w14:paraId="0F2FA8F6" w14:textId="77777777" w:rsidR="004155C3" w:rsidRDefault="004155C3" w:rsidP="004155C3">
      <w:pPr>
        <w:rPr>
          <w:lang w:val="en-GB"/>
        </w:rPr>
      </w:pPr>
    </w:p>
    <w:p w14:paraId="246FAD4F" w14:textId="3E394DDF" w:rsidR="00683CCF" w:rsidRDefault="00D210CB" w:rsidP="00D878FC">
      <w:pPr>
        <w:rPr>
          <w:lang w:val="en-GB"/>
        </w:rPr>
      </w:pPr>
      <w:proofErr w:type="gramStart"/>
      <w:r w:rsidRPr="5AF85C6A">
        <w:rPr>
          <w:lang w:val="en-GB"/>
        </w:rPr>
        <w:t>On the basis of</w:t>
      </w:r>
      <w:proofErr w:type="gramEnd"/>
      <w:r w:rsidRPr="5AF85C6A">
        <w:rPr>
          <w:lang w:val="en-GB"/>
        </w:rPr>
        <w:t xml:space="preserve"> these observation</w:t>
      </w:r>
      <w:r w:rsidR="447C5927" w:rsidRPr="5AF85C6A">
        <w:rPr>
          <w:lang w:val="en-GB"/>
        </w:rPr>
        <w:t>s</w:t>
      </w:r>
      <w:r w:rsidRPr="5AF85C6A">
        <w:rPr>
          <w:lang w:val="en-GB"/>
        </w:rPr>
        <w:t>, we make the following proposals:</w:t>
      </w:r>
    </w:p>
    <w:p w14:paraId="74778447" w14:textId="77777777" w:rsidR="00D210CB" w:rsidRPr="0032075C" w:rsidRDefault="00D210CB" w:rsidP="00D210CB">
      <w:pPr>
        <w:rPr>
          <w:u w:val="single"/>
          <w:lang w:val="en-GB"/>
        </w:rPr>
      </w:pPr>
      <w:r w:rsidRPr="5AF85C6A">
        <w:rPr>
          <w:b/>
          <w:bCs/>
          <w:lang w:val="en-GB"/>
        </w:rPr>
        <w:t>Proposal 1:</w:t>
      </w:r>
      <w:r w:rsidRPr="5AF85C6A">
        <w:rPr>
          <w:lang w:val="en-GB"/>
        </w:rPr>
        <w:t xml:space="preserve"> A new IE, </w:t>
      </w:r>
      <w:proofErr w:type="spellStart"/>
      <w:r w:rsidRPr="5AF85C6A">
        <w:rPr>
          <w:i/>
          <w:iCs/>
          <w:lang w:val="en-GB"/>
        </w:rPr>
        <w:t>LocationUncertainty</w:t>
      </w:r>
      <w:proofErr w:type="spellEnd"/>
      <w:r w:rsidRPr="5AF85C6A">
        <w:rPr>
          <w:lang w:val="en-GB"/>
        </w:rPr>
        <w:t xml:space="preserve">, is defined to allow provision of Anchor location uncertainty </w:t>
      </w:r>
      <w:proofErr w:type="gramStart"/>
      <w:r w:rsidRPr="5AF85C6A">
        <w:rPr>
          <w:lang w:val="en-GB"/>
        </w:rPr>
        <w:t>information</w:t>
      </w:r>
      <w:proofErr w:type="gramEnd"/>
    </w:p>
    <w:p w14:paraId="4675880C" w14:textId="3269B257" w:rsidR="004155C3" w:rsidRPr="00957A4B" w:rsidRDefault="45C40E30" w:rsidP="5AF85C6A">
      <w:pPr>
        <w:rPr>
          <w:lang w:val="en-GB"/>
        </w:rPr>
      </w:pPr>
      <w:r w:rsidRPr="5AF85C6A">
        <w:rPr>
          <w:b/>
          <w:bCs/>
          <w:lang w:val="en-GB"/>
        </w:rPr>
        <w:t>Proposal 2:</w:t>
      </w:r>
      <w:r w:rsidRPr="5AF85C6A">
        <w:rPr>
          <w:lang w:val="en-GB"/>
        </w:rPr>
        <w:t xml:space="preserve"> The </w:t>
      </w:r>
      <w:proofErr w:type="spellStart"/>
      <w:r w:rsidRPr="5AF85C6A">
        <w:rPr>
          <w:i/>
          <w:iCs/>
          <w:lang w:val="en-GB"/>
        </w:rPr>
        <w:t>LocationUncertainty</w:t>
      </w:r>
      <w:proofErr w:type="spellEnd"/>
      <w:r w:rsidRPr="5AF85C6A">
        <w:rPr>
          <w:lang w:val="en-GB"/>
        </w:rPr>
        <w:t xml:space="preserve"> and </w:t>
      </w:r>
      <w:r w:rsidRPr="5AF85C6A">
        <w:rPr>
          <w:i/>
          <w:iCs/>
          <w:lang w:val="en-GB"/>
        </w:rPr>
        <w:t>Velocity</w:t>
      </w:r>
      <w:r w:rsidRPr="5AF85C6A">
        <w:rPr>
          <w:lang w:val="en-GB"/>
        </w:rPr>
        <w:t xml:space="preserve"> IEs are used together in an </w:t>
      </w:r>
      <w:proofErr w:type="spellStart"/>
      <w:r w:rsidRPr="5AF85C6A">
        <w:rPr>
          <w:i/>
          <w:iCs/>
          <w:lang w:val="en-GB"/>
        </w:rPr>
        <w:t>anchorLocationUncertainty</w:t>
      </w:r>
      <w:proofErr w:type="spellEnd"/>
      <w:r w:rsidRPr="5AF85C6A">
        <w:rPr>
          <w:lang w:val="en-GB"/>
        </w:rPr>
        <w:t xml:space="preserve"> IE to supply information on Anchor location uncertainty information to the Target UE</w:t>
      </w:r>
    </w:p>
    <w:p w14:paraId="4928AF6E" w14:textId="4ADC113C" w:rsidR="004155C3" w:rsidRPr="00957A4B" w:rsidRDefault="4C33DED0" w:rsidP="5AF85C6A">
      <w:pPr>
        <w:rPr>
          <w:lang w:val="en-GB"/>
        </w:rPr>
      </w:pPr>
      <w:r w:rsidRPr="5AF85C6A">
        <w:rPr>
          <w:b/>
          <w:bCs/>
          <w:lang w:val="en-GB"/>
        </w:rPr>
        <w:t>Proposal 3:</w:t>
      </w:r>
      <w:r w:rsidRPr="5AF85C6A">
        <w:rPr>
          <w:lang w:val="en-GB"/>
        </w:rPr>
        <w:t xml:space="preserve"> The </w:t>
      </w:r>
      <w:proofErr w:type="spellStart"/>
      <w:r w:rsidRPr="5AF85C6A">
        <w:rPr>
          <w:lang w:val="en-GB"/>
        </w:rPr>
        <w:t>anchorLocationUncertainty</w:t>
      </w:r>
      <w:proofErr w:type="spellEnd"/>
      <w:r w:rsidRPr="5AF85C6A">
        <w:rPr>
          <w:lang w:val="en-GB"/>
        </w:rPr>
        <w:t xml:space="preserve"> IE may be sent in response to a Request message or in an unsolicited Provide message.</w:t>
      </w:r>
    </w:p>
    <w:p w14:paraId="154A2163" w14:textId="039EDCFE" w:rsidR="004155C3" w:rsidRPr="00957A4B" w:rsidRDefault="732E4AE0" w:rsidP="5AF85C6A">
      <w:pPr>
        <w:rPr>
          <w:lang w:val="en-GB"/>
        </w:rPr>
      </w:pPr>
      <w:r w:rsidRPr="5AF85C6A">
        <w:rPr>
          <w:b/>
          <w:bCs/>
          <w:lang w:val="en-GB"/>
        </w:rPr>
        <w:t>Proposal 4:</w:t>
      </w:r>
      <w:r w:rsidRPr="5AF85C6A">
        <w:rPr>
          <w:lang w:val="en-GB"/>
        </w:rPr>
        <w:t xml:space="preserve"> Include </w:t>
      </w:r>
      <w:proofErr w:type="spellStart"/>
      <w:r w:rsidRPr="5AF85C6A">
        <w:rPr>
          <w:lang w:val="en-GB"/>
        </w:rPr>
        <w:t>nchor</w:t>
      </w:r>
      <w:proofErr w:type="spellEnd"/>
      <w:r w:rsidRPr="5AF85C6A">
        <w:rPr>
          <w:lang w:val="en-GB"/>
        </w:rPr>
        <w:t xml:space="preserve"> Location Uncertainty as part of Capabilities Transfer</w:t>
      </w:r>
    </w:p>
    <w:p w14:paraId="51C351A2" w14:textId="3E258AC2" w:rsidR="004155C3" w:rsidRPr="00957A4B" w:rsidRDefault="004155C3" w:rsidP="5AF85C6A">
      <w:pPr>
        <w:rPr>
          <w:lang w:val="en-GB"/>
        </w:rPr>
      </w:pPr>
      <w:r w:rsidRPr="5AF85C6A">
        <w:rPr>
          <w:b/>
          <w:bCs/>
          <w:lang w:val="en-GB"/>
        </w:rPr>
        <w:t xml:space="preserve">Proposal </w:t>
      </w:r>
      <w:r w:rsidR="2D5B6843" w:rsidRPr="5AF85C6A">
        <w:rPr>
          <w:b/>
          <w:bCs/>
          <w:lang w:val="en-GB"/>
        </w:rPr>
        <w:t>5</w:t>
      </w:r>
      <w:r w:rsidRPr="5AF85C6A">
        <w:rPr>
          <w:lang w:val="en-GB"/>
        </w:rPr>
        <w:t xml:space="preserve">: The </w:t>
      </w:r>
      <w:proofErr w:type="spellStart"/>
      <w:r w:rsidRPr="5AF85C6A">
        <w:rPr>
          <w:i/>
          <w:iCs/>
          <w:lang w:val="en-GB"/>
        </w:rPr>
        <w:t>AnchorLocationUncertainty</w:t>
      </w:r>
      <w:proofErr w:type="spellEnd"/>
      <w:r w:rsidRPr="5AF85C6A">
        <w:rPr>
          <w:lang w:val="en-GB"/>
        </w:rPr>
        <w:t xml:space="preserve"> IE can be reused in </w:t>
      </w:r>
      <w:r w:rsidRPr="5AF85C6A">
        <w:rPr>
          <w:i/>
          <w:iCs/>
          <w:lang w:val="en-GB"/>
        </w:rPr>
        <w:t>SL-</w:t>
      </w:r>
      <w:proofErr w:type="spellStart"/>
      <w:r w:rsidRPr="5AF85C6A">
        <w:rPr>
          <w:i/>
          <w:iCs/>
          <w:lang w:val="en-GB"/>
        </w:rPr>
        <w:t>PreconfigurationNR</w:t>
      </w:r>
      <w:proofErr w:type="spellEnd"/>
      <w:r w:rsidRPr="5AF85C6A">
        <w:rPr>
          <w:lang w:val="en-GB"/>
        </w:rPr>
        <w:t xml:space="preserve"> to preconfigure the location uncertainty bounds to allow an Anchor UE to determine whether to respond to a Discovery Solicitation message from a Target UE.</w:t>
      </w:r>
    </w:p>
    <w:p w14:paraId="3AFB0ED6" w14:textId="77777777" w:rsidR="00683CCF" w:rsidRDefault="00683CCF" w:rsidP="00D878FC">
      <w:pPr>
        <w:rPr>
          <w:lang w:val="en-GB"/>
        </w:rPr>
      </w:pPr>
    </w:p>
    <w:p w14:paraId="3F3AC944" w14:textId="77777777" w:rsidR="00683CCF" w:rsidRDefault="00683CCF" w:rsidP="00D878FC">
      <w:pPr>
        <w:rPr>
          <w:lang w:val="en-GB"/>
        </w:rPr>
      </w:pPr>
    </w:p>
    <w:p w14:paraId="5DE4C22A" w14:textId="6C94F188" w:rsidR="00D878FC" w:rsidRPr="00D878FC" w:rsidRDefault="00D878FC" w:rsidP="00D878FC">
      <w:pPr>
        <w:pStyle w:val="Heading1"/>
        <w:rPr>
          <w:lang w:val="en-GB"/>
        </w:rPr>
      </w:pPr>
      <w:r>
        <w:rPr>
          <w:lang w:val="en-GB"/>
        </w:rPr>
        <w:t>References</w:t>
      </w:r>
    </w:p>
    <w:p w14:paraId="21C41026" w14:textId="656E2AB3" w:rsidR="008C140C" w:rsidRDefault="00C04BE2" w:rsidP="008C140C">
      <w:pPr>
        <w:rPr>
          <w:lang w:val="en-GB"/>
        </w:rPr>
      </w:pPr>
      <w:r>
        <w:rPr>
          <w:lang w:val="en-GB"/>
        </w:rPr>
        <w:t>[1]</w:t>
      </w:r>
      <w:r>
        <w:rPr>
          <w:lang w:val="en-GB"/>
        </w:rPr>
        <w:tab/>
      </w:r>
      <w:r w:rsidR="001D7711" w:rsidRPr="001D7711">
        <w:rPr>
          <w:lang w:val="en-GB"/>
        </w:rPr>
        <w:t>Report of [Post123bis][</w:t>
      </w:r>
      <w:proofErr w:type="gramStart"/>
      <w:r w:rsidR="001D7711" w:rsidRPr="001D7711">
        <w:rPr>
          <w:lang w:val="en-GB"/>
        </w:rPr>
        <w:t>405][</w:t>
      </w:r>
      <w:proofErr w:type="gramEnd"/>
      <w:r w:rsidR="001D7711" w:rsidRPr="001D7711">
        <w:rPr>
          <w:lang w:val="en-GB"/>
        </w:rPr>
        <w:t xml:space="preserve">POS] </w:t>
      </w:r>
      <w:proofErr w:type="spellStart"/>
      <w:r w:rsidR="001D7711" w:rsidRPr="001D7711">
        <w:rPr>
          <w:lang w:val="en-GB"/>
        </w:rPr>
        <w:t>Sidelink</w:t>
      </w:r>
      <w:proofErr w:type="spellEnd"/>
      <w:r w:rsidR="001D7711" w:rsidRPr="001D7711">
        <w:rPr>
          <w:lang w:val="en-GB"/>
        </w:rPr>
        <w:t xml:space="preserve"> positioning discovery </w:t>
      </w:r>
      <w:proofErr w:type="spellStart"/>
      <w:r w:rsidR="001D7711" w:rsidRPr="001D7711">
        <w:rPr>
          <w:lang w:val="en-GB"/>
        </w:rPr>
        <w:t>metafield</w:t>
      </w:r>
      <w:proofErr w:type="spellEnd"/>
      <w:r w:rsidR="001D7711" w:rsidRPr="001D7711">
        <w:rPr>
          <w:lang w:val="en-GB"/>
        </w:rPr>
        <w:t xml:space="preserve"> (vivo</w:t>
      </w:r>
      <w:r w:rsidR="00F8413C">
        <w:rPr>
          <w:lang w:val="en-GB"/>
        </w:rPr>
        <w:t>)</w:t>
      </w:r>
    </w:p>
    <w:p w14:paraId="5663D2C2" w14:textId="62761C1D" w:rsidR="00802755" w:rsidRDefault="00802755" w:rsidP="008C140C">
      <w:pPr>
        <w:rPr>
          <w:lang w:val="en-GB"/>
        </w:rPr>
      </w:pPr>
      <w:r>
        <w:rPr>
          <w:lang w:val="en-GB"/>
        </w:rPr>
        <w:t>[2]</w:t>
      </w:r>
      <w:r>
        <w:rPr>
          <w:lang w:val="en-GB"/>
        </w:rPr>
        <w:tab/>
        <w:t xml:space="preserve">R2-2311035, “On the stability of </w:t>
      </w:r>
      <w:r w:rsidR="00A0403E">
        <w:rPr>
          <w:lang w:val="en-GB"/>
        </w:rPr>
        <w:t>Anchor UE location”, Philips International B.V.</w:t>
      </w:r>
    </w:p>
    <w:p w14:paraId="53A76238" w14:textId="06AC8B5A" w:rsidR="003A36D0" w:rsidRDefault="008454D9" w:rsidP="008C140C">
      <w:pPr>
        <w:rPr>
          <w:lang w:val="en-GB"/>
        </w:rPr>
      </w:pPr>
      <w:r>
        <w:rPr>
          <w:lang w:val="en-GB"/>
        </w:rPr>
        <w:t>[3]</w:t>
      </w:r>
      <w:r w:rsidR="003A36D0">
        <w:rPr>
          <w:lang w:val="en-GB"/>
        </w:rPr>
        <w:tab/>
        <w:t xml:space="preserve">Draft </w:t>
      </w:r>
      <w:r w:rsidR="00A25604">
        <w:rPr>
          <w:lang w:val="en-GB"/>
        </w:rPr>
        <w:t>TS 38.355</w:t>
      </w:r>
      <w:r w:rsidR="005F67D1">
        <w:rPr>
          <w:lang w:val="en-GB"/>
        </w:rPr>
        <w:t xml:space="preserve"> v1.2.0</w:t>
      </w:r>
      <w:r w:rsidR="00FB0E38">
        <w:rPr>
          <w:lang w:val="en-GB"/>
        </w:rPr>
        <w:t xml:space="preserve"> v0.5</w:t>
      </w:r>
      <w:r w:rsidR="003A36D0">
        <w:rPr>
          <w:lang w:val="en-GB"/>
        </w:rPr>
        <w:tab/>
      </w:r>
    </w:p>
    <w:p w14:paraId="55C2D025" w14:textId="10E3B833" w:rsidR="004E2FFA" w:rsidRDefault="003A36D0" w:rsidP="008C140C">
      <w:pPr>
        <w:rPr>
          <w:lang w:val="en-GB"/>
        </w:rPr>
      </w:pPr>
      <w:r>
        <w:rPr>
          <w:lang w:val="en-GB"/>
        </w:rPr>
        <w:t>[4]</w:t>
      </w:r>
      <w:r>
        <w:rPr>
          <w:lang w:val="en-GB"/>
        </w:rPr>
        <w:tab/>
      </w:r>
      <w:r w:rsidR="008454D9">
        <w:rPr>
          <w:lang w:val="en-GB"/>
        </w:rPr>
        <w:t>TS 23.03</w:t>
      </w:r>
      <w:r w:rsidR="0024789C">
        <w:rPr>
          <w:lang w:val="en-GB"/>
        </w:rPr>
        <w:t>2</w:t>
      </w:r>
    </w:p>
    <w:p w14:paraId="208BE362" w14:textId="11FD01A7" w:rsidR="00F13503" w:rsidRDefault="00F13503" w:rsidP="008C140C">
      <w:pPr>
        <w:rPr>
          <w:lang w:val="en-GB"/>
        </w:rPr>
      </w:pPr>
      <w:r>
        <w:rPr>
          <w:lang w:val="en-GB"/>
        </w:rPr>
        <w:t>[5]</w:t>
      </w:r>
      <w:r>
        <w:rPr>
          <w:lang w:val="en-GB"/>
        </w:rPr>
        <w:tab/>
        <w:t>TS 38.331</w:t>
      </w:r>
    </w:p>
    <w:p w14:paraId="6E55AD4B" w14:textId="36243C1F" w:rsidR="00B54131" w:rsidRDefault="004E2FFA" w:rsidP="00B54131">
      <w:pPr>
        <w:rPr>
          <w:lang w:val="en-GB"/>
        </w:rPr>
      </w:pPr>
      <w:r>
        <w:rPr>
          <w:lang w:val="en-GB"/>
        </w:rPr>
        <w:br w:type="page"/>
      </w:r>
      <w:bookmarkStart w:id="0" w:name="_Toc144117002"/>
      <w:bookmarkStart w:id="1" w:name="_Toc146746935"/>
      <w:bookmarkStart w:id="2" w:name="_Toc146855794"/>
    </w:p>
    <w:p w14:paraId="4F57FD93" w14:textId="43B09B04" w:rsidR="0024789C" w:rsidRDefault="00B54131" w:rsidP="005575FB">
      <w:pPr>
        <w:pStyle w:val="Heading1"/>
        <w:rPr>
          <w:noProof/>
        </w:rPr>
      </w:pPr>
      <w:r>
        <w:rPr>
          <w:noProof/>
        </w:rPr>
        <w:lastRenderedPageBreak/>
        <w:t xml:space="preserve">Annex: </w:t>
      </w:r>
      <w:bookmarkEnd w:id="0"/>
      <w:bookmarkEnd w:id="1"/>
      <w:bookmarkEnd w:id="2"/>
      <w:r w:rsidR="005575FB">
        <w:rPr>
          <w:noProof/>
        </w:rPr>
        <w:t xml:space="preserve">Draft </w:t>
      </w:r>
      <w:r w:rsidR="00F374B5" w:rsidRPr="00F374B5">
        <w:rPr>
          <w:noProof/>
        </w:rPr>
        <w:t>CommonIEsProvideLocationUncertainty</w:t>
      </w:r>
      <w:r w:rsidR="00F374B5">
        <w:rPr>
          <w:noProof/>
        </w:rPr>
        <w:t xml:space="preserve"> IE</w:t>
      </w:r>
    </w:p>
    <w:p w14:paraId="19A45A40" w14:textId="67CBA64D" w:rsidR="00F374B5" w:rsidRPr="000F69C7" w:rsidRDefault="00F374B5" w:rsidP="00F374B5">
      <w:r>
        <w:t xml:space="preserve">The following is a draft </w:t>
      </w:r>
      <w:r w:rsidR="0009605D">
        <w:t xml:space="preserve">TP for an information element </w:t>
      </w:r>
      <w:r w:rsidR="00C81732">
        <w:t>providing</w:t>
      </w:r>
      <w:r w:rsidR="0009605D">
        <w:t xml:space="preserve"> location uncertainty informatio</w:t>
      </w:r>
      <w:r w:rsidR="000F69C7">
        <w:t xml:space="preserve">n. </w:t>
      </w:r>
      <w:proofErr w:type="spellStart"/>
      <w:r w:rsidR="000F69C7">
        <w:rPr>
          <w:i/>
          <w:iCs/>
        </w:rPr>
        <w:t>LocationUncertainty</w:t>
      </w:r>
      <w:proofErr w:type="spellEnd"/>
      <w:r w:rsidR="000F69C7">
        <w:rPr>
          <w:i/>
          <w:iCs/>
        </w:rPr>
        <w:t xml:space="preserve"> </w:t>
      </w:r>
      <w:r w:rsidR="000F69C7" w:rsidRPr="00147C45">
        <w:rPr>
          <w:noProof/>
        </w:rPr>
        <w:t xml:space="preserve">provides a location </w:t>
      </w:r>
      <w:r w:rsidR="000F69C7">
        <w:rPr>
          <w:noProof/>
        </w:rPr>
        <w:t>uncertainty</w:t>
      </w:r>
      <w:r w:rsidR="000F69C7" w:rsidRPr="00147C45">
        <w:rPr>
          <w:noProof/>
        </w:rPr>
        <w:t xml:space="preserve"> using one of the geographic shapes defined in TS 23.032. Coding of the values of the various fields internal to each geographic shape follow the rules in TS 23.032.</w:t>
      </w:r>
    </w:p>
    <w:p w14:paraId="61EDA3E4" w14:textId="14756F68" w:rsidR="00F374B5" w:rsidRPr="00B10188" w:rsidRDefault="00F374B5" w:rsidP="00F374B5">
      <w:pPr>
        <w:jc w:val="center"/>
        <w:rPr>
          <w:i/>
          <w:iCs/>
        </w:rPr>
      </w:pPr>
      <w:r w:rsidRPr="00B10188">
        <w:rPr>
          <w:i/>
          <w:iCs/>
        </w:rPr>
        <w:t>-START-</w:t>
      </w:r>
    </w:p>
    <w:p w14:paraId="27FE0A18" w14:textId="77777777" w:rsidR="0024789C" w:rsidRPr="0068228D" w:rsidRDefault="0024789C" w:rsidP="0024789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7D60FC3" w14:textId="621214CA" w:rsidR="0024789C" w:rsidRPr="0068228D" w:rsidRDefault="0024789C" w:rsidP="0024789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LOCATION</w:t>
      </w:r>
      <w:r w:rsidR="00DA28E4">
        <w:rPr>
          <w:noProof/>
          <w:color w:val="808080"/>
          <w:lang w:eastAsia="en-GB"/>
        </w:rPr>
        <w:t>UNCERTAINTY</w:t>
      </w:r>
      <w:r w:rsidRPr="0068228D">
        <w:rPr>
          <w:noProof/>
          <w:color w:val="808080"/>
          <w:lang w:eastAsia="en-GB"/>
        </w:rPr>
        <w:t>-START</w:t>
      </w:r>
    </w:p>
    <w:p w14:paraId="4A278BE6" w14:textId="77777777" w:rsidR="0024789C" w:rsidRPr="0068228D" w:rsidRDefault="0024789C" w:rsidP="0024789C">
      <w:pPr>
        <w:pStyle w:val="PL"/>
        <w:shd w:val="clear" w:color="auto" w:fill="E6E6E6"/>
        <w:overflowPunct w:val="0"/>
        <w:autoSpaceDE w:val="0"/>
        <w:autoSpaceDN w:val="0"/>
        <w:adjustRightInd w:val="0"/>
        <w:textAlignment w:val="baseline"/>
        <w:rPr>
          <w:noProof/>
          <w:lang w:eastAsia="en-GB"/>
        </w:rPr>
      </w:pPr>
    </w:p>
    <w:p w14:paraId="096CC310"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w:t>
      </w:r>
    </w:p>
    <w:p w14:paraId="2C83E74C" w14:textId="017049BA" w:rsidR="0024789C" w:rsidRDefault="0024789C" w:rsidP="0024789C">
      <w:pPr>
        <w:pStyle w:val="PL"/>
        <w:shd w:val="clear" w:color="auto" w:fill="E6E6E6"/>
        <w:overflowPunct w:val="0"/>
        <w:autoSpaceDE w:val="0"/>
        <w:autoSpaceDN w:val="0"/>
        <w:adjustRightInd w:val="0"/>
        <w:textAlignment w:val="baseline"/>
        <w:rPr>
          <w:noProof/>
          <w:lang w:eastAsia="en-GB"/>
        </w:rPr>
      </w:pPr>
      <w:bookmarkStart w:id="3" w:name="_Hlk148641826"/>
      <w:r>
        <w:rPr>
          <w:noProof/>
          <w:lang w:eastAsia="en-GB"/>
        </w:rPr>
        <w:t>Location</w:t>
      </w:r>
      <w:bookmarkEnd w:id="3"/>
      <w:r w:rsidR="005956BA">
        <w:rPr>
          <w:noProof/>
          <w:lang w:eastAsia="en-GB"/>
        </w:rPr>
        <w:t>Uncertainty</w:t>
      </w:r>
      <w:r>
        <w:rPr>
          <w:noProof/>
          <w:lang w:eastAsia="en-GB"/>
        </w:rPr>
        <w:t xml:space="preserve"> ::= CHOICE {</w:t>
      </w:r>
    </w:p>
    <w:p w14:paraId="3A073619" w14:textId="7B6F14EC"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790368">
        <w:rPr>
          <w:noProof/>
          <w:lang w:eastAsia="en-GB"/>
        </w:rPr>
        <w:t>un</w:t>
      </w:r>
      <w:r>
        <w:rPr>
          <w:noProof/>
          <w:lang w:eastAsia="en-GB"/>
        </w:rPr>
        <w:t xml:space="preserve">certaintyCircle             </w:t>
      </w:r>
      <w:r w:rsidR="00D44979">
        <w:rPr>
          <w:noProof/>
          <w:lang w:eastAsia="en-GB"/>
        </w:rPr>
        <w:t xml:space="preserve">           </w:t>
      </w:r>
      <w:r>
        <w:rPr>
          <w:noProof/>
          <w:lang w:eastAsia="en-GB"/>
        </w:rPr>
        <w:t>UncertaintyCircle,</w:t>
      </w:r>
    </w:p>
    <w:p w14:paraId="41B324B7" w14:textId="11996DC9"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790368">
        <w:rPr>
          <w:noProof/>
          <w:lang w:eastAsia="en-GB"/>
        </w:rPr>
        <w:t>u</w:t>
      </w:r>
      <w:r>
        <w:rPr>
          <w:noProof/>
          <w:lang w:eastAsia="en-GB"/>
        </w:rPr>
        <w:t xml:space="preserve">ncertaintyEllipse          </w:t>
      </w:r>
      <w:r w:rsidR="00D44979">
        <w:rPr>
          <w:noProof/>
          <w:lang w:eastAsia="en-GB"/>
        </w:rPr>
        <w:t xml:space="preserve">             </w:t>
      </w:r>
      <w:r>
        <w:rPr>
          <w:noProof/>
          <w:lang w:eastAsia="en-GB"/>
        </w:rPr>
        <w:t>UncertaintyEllipse,</w:t>
      </w:r>
    </w:p>
    <w:p w14:paraId="54A98CF0" w14:textId="1A37C5B4"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790368">
        <w:rPr>
          <w:noProof/>
          <w:lang w:eastAsia="en-GB"/>
        </w:rPr>
        <w:t>u</w:t>
      </w:r>
      <w:r>
        <w:rPr>
          <w:noProof/>
          <w:lang w:eastAsia="en-GB"/>
        </w:rPr>
        <w:t xml:space="preserve">ncertaintyEllipsoid   </w:t>
      </w:r>
      <w:r w:rsidR="0085023A">
        <w:rPr>
          <w:noProof/>
          <w:lang w:eastAsia="en-GB"/>
        </w:rPr>
        <w:tab/>
      </w:r>
      <w:r w:rsidR="0085023A">
        <w:rPr>
          <w:noProof/>
          <w:lang w:eastAsia="en-GB"/>
        </w:rPr>
        <w:tab/>
      </w:r>
      <w:r w:rsidR="00D44979">
        <w:rPr>
          <w:noProof/>
          <w:lang w:eastAsia="en-GB"/>
        </w:rPr>
        <w:t xml:space="preserve">             </w:t>
      </w:r>
      <w:r>
        <w:rPr>
          <w:noProof/>
          <w:lang w:eastAsia="en-GB"/>
        </w:rPr>
        <w:t>UncertaintyEllipsoid,</w:t>
      </w:r>
    </w:p>
    <w:p w14:paraId="0790AAB5" w14:textId="6E2D35A9"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790368">
        <w:rPr>
          <w:noProof/>
          <w:lang w:eastAsia="en-GB"/>
        </w:rPr>
        <w:t>uncertaintyE</w:t>
      </w:r>
      <w:r>
        <w:rPr>
          <w:noProof/>
          <w:lang w:eastAsia="en-GB"/>
        </w:rPr>
        <w:t xml:space="preserve">llipsoidArc     </w:t>
      </w:r>
      <w:r w:rsidR="00D44979">
        <w:rPr>
          <w:noProof/>
          <w:lang w:eastAsia="en-GB"/>
        </w:rPr>
        <w:t xml:space="preserve"> </w:t>
      </w:r>
      <w:r>
        <w:rPr>
          <w:noProof/>
          <w:lang w:eastAsia="en-GB"/>
        </w:rPr>
        <w:t xml:space="preserve">            </w:t>
      </w:r>
      <w:r w:rsidR="00790368">
        <w:rPr>
          <w:noProof/>
          <w:lang w:eastAsia="en-GB"/>
        </w:rPr>
        <w:t>Uncertainty</w:t>
      </w:r>
      <w:r>
        <w:rPr>
          <w:noProof/>
          <w:lang w:eastAsia="en-GB"/>
        </w:rPr>
        <w:t>EllipsoidArc,</w:t>
      </w:r>
    </w:p>
    <w:p w14:paraId="76DCBFC2"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DB55E74"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w:t>
      </w:r>
    </w:p>
    <w:p w14:paraId="01F54E0E"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p>
    <w:p w14:paraId="2DB99841" w14:textId="3C65092A"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UncertaintyCircle ::= SEQUENCE {</w:t>
      </w:r>
    </w:p>
    <w:p w14:paraId="363B7839"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227FE5FF"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w:t>
      </w:r>
    </w:p>
    <w:p w14:paraId="1FA71F76"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p>
    <w:p w14:paraId="696EB1B4" w14:textId="12CBD186"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UncertaintyEllipse ::= SEQUENCE {</w:t>
      </w:r>
    </w:p>
    <w:p w14:paraId="14DA8381"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DF3A6E9"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2756F138"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4D70AA24"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763BF4C7"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w:t>
      </w:r>
    </w:p>
    <w:p w14:paraId="752A5DFE"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p>
    <w:p w14:paraId="504CD64E" w14:textId="09D04B73"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UncertaintyEllipsoid ::= SEQUENCE {</w:t>
      </w:r>
    </w:p>
    <w:p w14:paraId="08A1CF5B" w14:textId="61EBC62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429C7C46" w14:textId="27BA36A0"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8585556" w14:textId="0B43682E"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3FCE77CB" w14:textId="3E0AD945"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uncertaintyAltitude                      INTEGER (0..127),</w:t>
      </w:r>
    </w:p>
    <w:p w14:paraId="6ED67F62" w14:textId="678B930F"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5E1CE3C"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w:t>
      </w:r>
    </w:p>
    <w:p w14:paraId="32B1A28C"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p>
    <w:p w14:paraId="63B5AB06" w14:textId="579EEC2F" w:rsidR="0024789C" w:rsidRDefault="005D250C" w:rsidP="0024789C">
      <w:pPr>
        <w:pStyle w:val="PL"/>
        <w:shd w:val="clear" w:color="auto" w:fill="E6E6E6"/>
        <w:overflowPunct w:val="0"/>
        <w:autoSpaceDE w:val="0"/>
        <w:autoSpaceDN w:val="0"/>
        <w:adjustRightInd w:val="0"/>
        <w:textAlignment w:val="baseline"/>
        <w:rPr>
          <w:noProof/>
          <w:lang w:eastAsia="en-GB"/>
        </w:rPr>
      </w:pPr>
      <w:r>
        <w:rPr>
          <w:noProof/>
          <w:lang w:eastAsia="en-GB"/>
        </w:rPr>
        <w:t>Uncretainty</w:t>
      </w:r>
      <w:r w:rsidR="0024789C">
        <w:rPr>
          <w:noProof/>
          <w:lang w:eastAsia="en-GB"/>
        </w:rPr>
        <w:t>EllipsoidArc ::= SEQUENCE {</w:t>
      </w:r>
    </w:p>
    <w:p w14:paraId="5408BAD4" w14:textId="2E4E598D"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innerRadius        </w:t>
      </w:r>
      <w:r w:rsidR="00D55A3F">
        <w:rPr>
          <w:noProof/>
          <w:lang w:eastAsia="en-GB"/>
        </w:rPr>
        <w:tab/>
      </w:r>
      <w:r w:rsidR="00D55A3F">
        <w:rPr>
          <w:noProof/>
          <w:lang w:eastAsia="en-GB"/>
        </w:rPr>
        <w:tab/>
      </w:r>
      <w:r w:rsidR="00D55A3F">
        <w:rPr>
          <w:noProof/>
          <w:lang w:eastAsia="en-GB"/>
        </w:rPr>
        <w:tab/>
      </w:r>
      <w:r w:rsidR="00D55A3F">
        <w:rPr>
          <w:noProof/>
          <w:lang w:eastAsia="en-GB"/>
        </w:rPr>
        <w:tab/>
      </w:r>
      <w:r>
        <w:rPr>
          <w:noProof/>
          <w:lang w:eastAsia="en-GB"/>
        </w:rPr>
        <w:t xml:space="preserve">         INTEGER (0..65535),          -- 16 bit field,</w:t>
      </w:r>
    </w:p>
    <w:p w14:paraId="6DF4363F" w14:textId="35B5C6CE"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w:t>
      </w:r>
      <w:r w:rsidR="00D55A3F">
        <w:rPr>
          <w:noProof/>
          <w:lang w:eastAsia="en-GB"/>
        </w:rPr>
        <w:tab/>
      </w:r>
      <w:r w:rsidR="00D55A3F">
        <w:rPr>
          <w:noProof/>
          <w:lang w:eastAsia="en-GB"/>
        </w:rPr>
        <w:tab/>
      </w:r>
      <w:r w:rsidR="00D55A3F">
        <w:rPr>
          <w:noProof/>
          <w:lang w:eastAsia="en-GB"/>
        </w:rPr>
        <w:tab/>
        <w:t xml:space="preserve"> </w:t>
      </w:r>
      <w:r>
        <w:rPr>
          <w:noProof/>
          <w:lang w:eastAsia="en-GB"/>
        </w:rPr>
        <w:t>INTEGER (0..127),</w:t>
      </w:r>
    </w:p>
    <w:p w14:paraId="4CD209EB" w14:textId="2ACC6696"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w:t>
      </w:r>
      <w:r w:rsidR="00D55A3F">
        <w:rPr>
          <w:noProof/>
          <w:lang w:eastAsia="en-GB"/>
        </w:rPr>
        <w:tab/>
      </w:r>
      <w:r w:rsidR="00D55A3F">
        <w:rPr>
          <w:noProof/>
          <w:lang w:eastAsia="en-GB"/>
        </w:rPr>
        <w:tab/>
      </w:r>
      <w:r w:rsidR="00D55A3F">
        <w:rPr>
          <w:noProof/>
          <w:lang w:eastAsia="en-GB"/>
        </w:rPr>
        <w:tab/>
      </w:r>
      <w:r w:rsidR="00D55A3F">
        <w:rPr>
          <w:noProof/>
          <w:lang w:eastAsia="en-GB"/>
        </w:rPr>
        <w:tab/>
      </w:r>
      <w:r>
        <w:rPr>
          <w:noProof/>
          <w:lang w:eastAsia="en-GB"/>
        </w:rPr>
        <w:t xml:space="preserve">         INTEGER (0..179),</w:t>
      </w:r>
    </w:p>
    <w:p w14:paraId="30D3601A" w14:textId="0B9106BB"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w:t>
      </w:r>
      <w:r w:rsidR="00D55A3F">
        <w:rPr>
          <w:noProof/>
          <w:lang w:eastAsia="en-GB"/>
        </w:rPr>
        <w:tab/>
      </w:r>
      <w:r w:rsidR="00D55A3F">
        <w:rPr>
          <w:noProof/>
          <w:lang w:eastAsia="en-GB"/>
        </w:rPr>
        <w:tab/>
      </w:r>
      <w:r w:rsidR="00D55A3F">
        <w:rPr>
          <w:noProof/>
          <w:lang w:eastAsia="en-GB"/>
        </w:rPr>
        <w:tab/>
      </w:r>
      <w:r w:rsidR="00D55A3F">
        <w:rPr>
          <w:noProof/>
          <w:lang w:eastAsia="en-GB"/>
        </w:rPr>
        <w:tab/>
      </w:r>
      <w:r>
        <w:rPr>
          <w:noProof/>
          <w:lang w:eastAsia="en-GB"/>
        </w:rPr>
        <w:t xml:space="preserve">         INTEGER (0..179),</w:t>
      </w:r>
    </w:p>
    <w:p w14:paraId="381A9638" w14:textId="597EF6D3"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D55A3F">
        <w:rPr>
          <w:noProof/>
          <w:lang w:eastAsia="en-GB"/>
        </w:rPr>
        <w:tab/>
      </w:r>
      <w:r w:rsidR="00D55A3F">
        <w:rPr>
          <w:noProof/>
          <w:lang w:eastAsia="en-GB"/>
        </w:rPr>
        <w:tab/>
      </w:r>
      <w:r w:rsidR="00D55A3F">
        <w:rPr>
          <w:noProof/>
          <w:lang w:eastAsia="en-GB"/>
        </w:rPr>
        <w:tab/>
      </w:r>
      <w:r w:rsidR="00D55A3F">
        <w:rPr>
          <w:noProof/>
          <w:lang w:eastAsia="en-GB"/>
        </w:rPr>
        <w:tab/>
      </w:r>
      <w:r>
        <w:rPr>
          <w:noProof/>
          <w:lang w:eastAsia="en-GB"/>
        </w:rPr>
        <w:t xml:space="preserve">             INTEGER (0..100)</w:t>
      </w:r>
    </w:p>
    <w:p w14:paraId="6F01B4D6"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r>
        <w:rPr>
          <w:noProof/>
          <w:lang w:eastAsia="en-GB"/>
        </w:rPr>
        <w:t>}</w:t>
      </w:r>
    </w:p>
    <w:p w14:paraId="2F83756C"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p>
    <w:p w14:paraId="2EE84DFC"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p>
    <w:p w14:paraId="43B63AF0" w14:textId="77777777" w:rsidR="0024789C" w:rsidRDefault="0024789C" w:rsidP="0024789C">
      <w:pPr>
        <w:pStyle w:val="PL"/>
        <w:shd w:val="clear" w:color="auto" w:fill="E6E6E6"/>
        <w:overflowPunct w:val="0"/>
        <w:autoSpaceDE w:val="0"/>
        <w:autoSpaceDN w:val="0"/>
        <w:adjustRightInd w:val="0"/>
        <w:textAlignment w:val="baseline"/>
        <w:rPr>
          <w:noProof/>
          <w:lang w:eastAsia="en-GB"/>
        </w:rPr>
      </w:pPr>
    </w:p>
    <w:p w14:paraId="40FFE9FF" w14:textId="7E950149" w:rsidR="0024789C" w:rsidRPr="0068228D" w:rsidRDefault="0024789C" w:rsidP="0024789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LOCATION</w:t>
      </w:r>
      <w:r w:rsidR="00DA28E4">
        <w:rPr>
          <w:noProof/>
          <w:color w:val="808080"/>
          <w:lang w:eastAsia="en-GB"/>
        </w:rPr>
        <w:t>UNCERTAINTY</w:t>
      </w:r>
      <w:r w:rsidRPr="0068228D">
        <w:rPr>
          <w:noProof/>
          <w:color w:val="808080"/>
          <w:lang w:eastAsia="en-GB"/>
        </w:rPr>
        <w:t>-ST</w:t>
      </w:r>
      <w:r>
        <w:rPr>
          <w:noProof/>
          <w:color w:val="808080"/>
          <w:lang w:eastAsia="en-GB"/>
        </w:rPr>
        <w:t>OP</w:t>
      </w:r>
    </w:p>
    <w:p w14:paraId="34C0A930" w14:textId="77777777" w:rsidR="0024789C" w:rsidRPr="00AB52C3" w:rsidRDefault="0024789C" w:rsidP="0024789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84A8BFF" w14:textId="4706F3D5" w:rsidR="008454D9" w:rsidRDefault="008454D9" w:rsidP="008C140C">
      <w:pPr>
        <w:rPr>
          <w:lang w:val="en-GB"/>
        </w:rPr>
      </w:pPr>
    </w:p>
    <w:p w14:paraId="63D647E2" w14:textId="72B80126" w:rsidR="00C81732" w:rsidRDefault="00B10188" w:rsidP="00C81732">
      <w:pPr>
        <w:jc w:val="center"/>
        <w:rPr>
          <w:i/>
          <w:iCs/>
          <w:lang w:val="en-GB"/>
        </w:rPr>
      </w:pPr>
      <w:r>
        <w:rPr>
          <w:lang w:val="en-GB"/>
        </w:rPr>
        <w:t>-</w:t>
      </w:r>
      <w:r>
        <w:rPr>
          <w:i/>
          <w:iCs/>
          <w:lang w:val="en-GB"/>
        </w:rPr>
        <w:t>END-</w:t>
      </w:r>
    </w:p>
    <w:p w14:paraId="72F0E4C8" w14:textId="77777777" w:rsidR="002B30C8" w:rsidRDefault="002B30C8" w:rsidP="002B30C8">
      <w:pPr>
        <w:rPr>
          <w:lang w:val="en-GB"/>
        </w:rPr>
      </w:pPr>
    </w:p>
    <w:p w14:paraId="63843EA4" w14:textId="77777777" w:rsidR="002B30C8" w:rsidRDefault="002B30C8" w:rsidP="002B30C8">
      <w:pPr>
        <w:rPr>
          <w:lang w:val="en-GB"/>
        </w:rPr>
      </w:pPr>
    </w:p>
    <w:p w14:paraId="0CA93F9B" w14:textId="53F9DF3F" w:rsidR="002B30C8" w:rsidRDefault="002B30C8">
      <w:pPr>
        <w:rPr>
          <w:lang w:val="en-GB"/>
        </w:rPr>
      </w:pPr>
      <w:r>
        <w:rPr>
          <w:lang w:val="en-GB"/>
        </w:rPr>
        <w:br w:type="page"/>
      </w:r>
    </w:p>
    <w:p w14:paraId="33F647BC" w14:textId="01A36F43" w:rsidR="002B30C8" w:rsidRDefault="002B30C8" w:rsidP="002B30C8">
      <w:pPr>
        <w:pStyle w:val="Heading1"/>
        <w:rPr>
          <w:lang w:val="en-GB"/>
        </w:rPr>
      </w:pPr>
      <w:r>
        <w:rPr>
          <w:lang w:val="en-GB"/>
        </w:rPr>
        <w:lastRenderedPageBreak/>
        <w:t xml:space="preserve">Annex: Inclusion in </w:t>
      </w:r>
      <w:r w:rsidR="00F76A18">
        <w:rPr>
          <w:lang w:val="en-GB"/>
        </w:rPr>
        <w:t>Request/Provide Capabilities</w:t>
      </w:r>
    </w:p>
    <w:p w14:paraId="139FCC2C" w14:textId="622091C0" w:rsidR="00F76A18" w:rsidRDefault="004C0C50" w:rsidP="00F76A18">
      <w:pPr>
        <w:rPr>
          <w:lang w:val="en-GB"/>
        </w:rPr>
      </w:pPr>
      <w:r>
        <w:rPr>
          <w:lang w:val="en-GB"/>
        </w:rPr>
        <w:t xml:space="preserve">Examples of </w:t>
      </w:r>
      <w:r w:rsidR="00C717F8">
        <w:rPr>
          <w:lang w:val="en-GB"/>
        </w:rPr>
        <w:t>the use of Anchor Location Uncertainty in Request Capabilities and Provide Capabilities.</w:t>
      </w:r>
    </w:p>
    <w:p w14:paraId="4BDD46D9" w14:textId="77777777" w:rsidR="004C0C50" w:rsidRDefault="004C0C50" w:rsidP="00F76A18">
      <w:pPr>
        <w:rPr>
          <w:lang w:val="en-GB"/>
        </w:rPr>
      </w:pPr>
    </w:p>
    <w:p w14:paraId="5533F5C0" w14:textId="22E49988" w:rsidR="00F76A18" w:rsidRDefault="00F76A18" w:rsidP="00F76A18">
      <w:pPr>
        <w:pStyle w:val="ListParagraph"/>
        <w:numPr>
          <w:ilvl w:val="0"/>
          <w:numId w:val="5"/>
        </w:numPr>
        <w:jc w:val="center"/>
        <w:rPr>
          <w:lang w:val="en-GB"/>
        </w:rPr>
      </w:pPr>
      <w:r>
        <w:rPr>
          <w:lang w:val="en-GB"/>
        </w:rPr>
        <w:t xml:space="preserve">START – </w:t>
      </w:r>
    </w:p>
    <w:p w14:paraId="36E2CAED" w14:textId="77777777" w:rsidR="00F76A18" w:rsidRPr="0068228D" w:rsidRDefault="00F76A18" w:rsidP="00F76A18">
      <w:pPr>
        <w:pStyle w:val="Heading4"/>
        <w:overflowPunct w:val="0"/>
        <w:autoSpaceDE w:val="0"/>
        <w:autoSpaceDN w:val="0"/>
        <w:adjustRightInd w:val="0"/>
        <w:textAlignment w:val="baseline"/>
        <w:rPr>
          <w:i w:val="0"/>
          <w:iCs w:val="0"/>
          <w:noProof/>
        </w:rPr>
      </w:pPr>
      <w:bookmarkStart w:id="4" w:name="_Toc144116997"/>
      <w:bookmarkStart w:id="5" w:name="_Toc146746930"/>
      <w:bookmarkStart w:id="6" w:name="_Toc146855789"/>
      <w:r w:rsidRPr="0068228D">
        <w:rPr>
          <w:noProof/>
        </w:rPr>
        <w:t>–</w:t>
      </w:r>
      <w:r w:rsidRPr="0068228D">
        <w:rPr>
          <w:noProof/>
        </w:rPr>
        <w:tab/>
      </w:r>
      <w:r w:rsidRPr="009B7AF2">
        <w:rPr>
          <w:noProof/>
        </w:rPr>
        <w:t>CommonIEsRequestCapabilities</w:t>
      </w:r>
      <w:bookmarkEnd w:id="4"/>
      <w:bookmarkEnd w:id="5"/>
      <w:bookmarkEnd w:id="6"/>
    </w:p>
    <w:p w14:paraId="358FBBBE" w14:textId="77777777" w:rsidR="00F76A18" w:rsidRPr="0068228D" w:rsidRDefault="00F76A18" w:rsidP="00F76A18">
      <w:pPr>
        <w:overflowPunct w:val="0"/>
        <w:autoSpaceDE w:val="0"/>
        <w:autoSpaceDN w:val="0"/>
        <w:adjustRightInd w:val="0"/>
        <w:textAlignment w:val="baseline"/>
      </w:pPr>
    </w:p>
    <w:p w14:paraId="66223319" w14:textId="77777777" w:rsidR="00F76A18" w:rsidRPr="0068228D" w:rsidRDefault="00F76A18" w:rsidP="00F76A18">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90F466F" w14:textId="77777777" w:rsidR="00F76A18" w:rsidRPr="0068228D" w:rsidRDefault="00F76A18" w:rsidP="00F76A18">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6A0DEFEE" w14:textId="77777777" w:rsidR="00F76A18" w:rsidRPr="0068228D" w:rsidRDefault="00F76A18" w:rsidP="00F76A18">
      <w:pPr>
        <w:pStyle w:val="PL"/>
        <w:shd w:val="clear" w:color="auto" w:fill="E6E6E6"/>
        <w:overflowPunct w:val="0"/>
        <w:autoSpaceDE w:val="0"/>
        <w:autoSpaceDN w:val="0"/>
        <w:adjustRightInd w:val="0"/>
        <w:textAlignment w:val="baseline"/>
        <w:rPr>
          <w:noProof/>
          <w:lang w:eastAsia="en-GB"/>
        </w:rPr>
      </w:pPr>
    </w:p>
    <w:p w14:paraId="33BA74F9" w14:textId="77777777" w:rsidR="00F76A18" w:rsidRDefault="00F76A18" w:rsidP="00F76A18">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326436F" w14:textId="21EF296F" w:rsidR="00F76A18" w:rsidRDefault="00D937CD" w:rsidP="00F76A18">
      <w:pPr>
        <w:pStyle w:val="PL"/>
        <w:shd w:val="clear" w:color="auto" w:fill="E6E6E6"/>
        <w:overflowPunct w:val="0"/>
        <w:autoSpaceDE w:val="0"/>
        <w:autoSpaceDN w:val="0"/>
        <w:adjustRightInd w:val="0"/>
        <w:textAlignment w:val="baseline"/>
        <w:rPr>
          <w:noProof/>
          <w:lang w:eastAsia="en-GB"/>
        </w:rPr>
      </w:pPr>
      <w:r>
        <w:rPr>
          <w:noProof/>
          <w:lang w:eastAsia="en-GB"/>
        </w:rPr>
        <w:tab/>
      </w:r>
      <w:r w:rsidR="001267CC" w:rsidRPr="004C0C50">
        <w:rPr>
          <w:noProof/>
          <w:highlight w:val="yellow"/>
          <w:lang w:eastAsia="en-GB"/>
        </w:rPr>
        <w:t>a</w:t>
      </w:r>
      <w:r w:rsidRPr="004C0C50">
        <w:rPr>
          <w:noProof/>
          <w:highlight w:val="yellow"/>
          <w:lang w:eastAsia="en-GB"/>
        </w:rPr>
        <w:t>nchor</w:t>
      </w:r>
      <w:r w:rsidR="00C90CC8" w:rsidRPr="004C0C50">
        <w:rPr>
          <w:noProof/>
          <w:highlight w:val="yellow"/>
          <w:lang w:eastAsia="en-GB"/>
        </w:rPr>
        <w:t>LocationUncertainty</w:t>
      </w:r>
      <w:r w:rsidR="001275C4" w:rsidRPr="004C0C50">
        <w:rPr>
          <w:noProof/>
          <w:highlight w:val="yellow"/>
          <w:lang w:eastAsia="en-GB"/>
        </w:rPr>
        <w:t>Request</w:t>
      </w:r>
      <w:r w:rsidR="00C90CC8" w:rsidRPr="004C0C50">
        <w:rPr>
          <w:noProof/>
          <w:highlight w:val="yellow"/>
          <w:lang w:eastAsia="en-GB"/>
        </w:rPr>
        <w:tab/>
      </w:r>
      <w:r w:rsidR="00C90CC8" w:rsidRPr="004C0C50">
        <w:rPr>
          <w:noProof/>
          <w:highlight w:val="yellow"/>
          <w:lang w:eastAsia="en-GB"/>
        </w:rPr>
        <w:tab/>
      </w:r>
      <w:r w:rsidR="001267CC" w:rsidRPr="004C0C50">
        <w:rPr>
          <w:noProof/>
          <w:highlight w:val="yellow"/>
          <w:lang w:eastAsia="en-GB"/>
        </w:rPr>
        <w:tab/>
      </w:r>
      <w:r w:rsidR="001275C4" w:rsidRPr="004C0C50">
        <w:rPr>
          <w:highlight w:val="yellow"/>
          <w:lang w:eastAsia="en-GB"/>
        </w:rPr>
        <w:t xml:space="preserve">ENUMERATED </w:t>
      </w:r>
      <w:proofErr w:type="gramStart"/>
      <w:r w:rsidR="001275C4" w:rsidRPr="004C0C50">
        <w:rPr>
          <w:highlight w:val="yellow"/>
          <w:lang w:eastAsia="en-GB"/>
        </w:rPr>
        <w:t>{ true</w:t>
      </w:r>
      <w:proofErr w:type="gramEnd"/>
      <w:r w:rsidR="001275C4" w:rsidRPr="004C0C50">
        <w:rPr>
          <w:highlight w:val="yellow"/>
          <w:lang w:eastAsia="en-GB"/>
        </w:rPr>
        <w:t xml:space="preserve">}      </w:t>
      </w:r>
      <w:r w:rsidR="00DC5261" w:rsidRPr="004C0C50">
        <w:rPr>
          <w:noProof/>
          <w:highlight w:val="yellow"/>
          <w:lang w:eastAsia="en-GB"/>
        </w:rPr>
        <w:t>OPTIONAL</w:t>
      </w:r>
    </w:p>
    <w:p w14:paraId="3DF5BE09" w14:textId="77777777" w:rsidR="00F76A18" w:rsidRDefault="00F76A18" w:rsidP="00F76A18">
      <w:pPr>
        <w:pStyle w:val="PL"/>
        <w:shd w:val="clear" w:color="auto" w:fill="E6E6E6"/>
        <w:overflowPunct w:val="0"/>
        <w:autoSpaceDE w:val="0"/>
        <w:autoSpaceDN w:val="0"/>
        <w:adjustRightInd w:val="0"/>
        <w:textAlignment w:val="baseline"/>
        <w:rPr>
          <w:noProof/>
          <w:lang w:eastAsia="en-GB"/>
        </w:rPr>
      </w:pPr>
      <w:r>
        <w:rPr>
          <w:noProof/>
          <w:lang w:eastAsia="en-GB"/>
        </w:rPr>
        <w:t>}</w:t>
      </w:r>
    </w:p>
    <w:p w14:paraId="3A666D0A" w14:textId="77777777" w:rsidR="00DC5261" w:rsidRDefault="00DC5261" w:rsidP="00F76A18">
      <w:pPr>
        <w:pStyle w:val="PL"/>
        <w:shd w:val="clear" w:color="auto" w:fill="E6E6E6"/>
        <w:overflowPunct w:val="0"/>
        <w:autoSpaceDE w:val="0"/>
        <w:autoSpaceDN w:val="0"/>
        <w:adjustRightInd w:val="0"/>
        <w:textAlignment w:val="baseline"/>
        <w:rPr>
          <w:noProof/>
          <w:lang w:eastAsia="en-GB"/>
        </w:rPr>
      </w:pPr>
    </w:p>
    <w:p w14:paraId="17882867" w14:textId="77777777" w:rsidR="00F76A18" w:rsidRDefault="00F76A18" w:rsidP="00F76A18">
      <w:pPr>
        <w:pStyle w:val="PL"/>
        <w:shd w:val="clear" w:color="auto" w:fill="E6E6E6"/>
        <w:overflowPunct w:val="0"/>
        <w:autoSpaceDE w:val="0"/>
        <w:autoSpaceDN w:val="0"/>
        <w:adjustRightInd w:val="0"/>
        <w:textAlignment w:val="baseline"/>
        <w:rPr>
          <w:noProof/>
          <w:lang w:eastAsia="en-GB"/>
        </w:rPr>
      </w:pPr>
    </w:p>
    <w:p w14:paraId="5D82B5AF" w14:textId="77777777" w:rsidR="00F76A18" w:rsidRPr="0068228D" w:rsidRDefault="00F76A18" w:rsidP="00F76A18">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7A80D23D" w14:textId="77777777" w:rsidR="00F76A18" w:rsidRPr="00AB52C3" w:rsidRDefault="00F76A18" w:rsidP="00F76A18">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B0E5BEE" w14:textId="77777777" w:rsidR="00F76A18" w:rsidRDefault="00F76A18" w:rsidP="00F76A18">
      <w:pPr>
        <w:rPr>
          <w:lang w:eastAsia="ja-JP"/>
        </w:rPr>
      </w:pPr>
    </w:p>
    <w:p w14:paraId="30E99759" w14:textId="77777777" w:rsidR="00F76A18" w:rsidRPr="0068228D" w:rsidRDefault="00F76A18" w:rsidP="00F76A18">
      <w:pPr>
        <w:pStyle w:val="Heading4"/>
        <w:overflowPunct w:val="0"/>
        <w:autoSpaceDE w:val="0"/>
        <w:autoSpaceDN w:val="0"/>
        <w:adjustRightInd w:val="0"/>
        <w:textAlignment w:val="baseline"/>
        <w:rPr>
          <w:i w:val="0"/>
          <w:iCs w:val="0"/>
          <w:noProof/>
        </w:rPr>
      </w:pPr>
      <w:bookmarkStart w:id="7" w:name="_Toc144116998"/>
      <w:bookmarkStart w:id="8" w:name="_Toc146746931"/>
      <w:bookmarkStart w:id="9" w:name="_Toc146855790"/>
      <w:r w:rsidRPr="0068228D">
        <w:rPr>
          <w:noProof/>
        </w:rPr>
        <w:t>–</w:t>
      </w:r>
      <w:r w:rsidRPr="0068228D">
        <w:rPr>
          <w:noProof/>
        </w:rPr>
        <w:tab/>
      </w:r>
      <w:r w:rsidRPr="009B7AF2">
        <w:rPr>
          <w:noProof/>
        </w:rPr>
        <w:t>CommonIEsProvideCapabilities</w:t>
      </w:r>
      <w:bookmarkEnd w:id="7"/>
      <w:bookmarkEnd w:id="8"/>
      <w:bookmarkEnd w:id="9"/>
    </w:p>
    <w:p w14:paraId="0C5FFBAA" w14:textId="77777777" w:rsidR="00F76A18" w:rsidRPr="0068228D" w:rsidRDefault="00F76A18" w:rsidP="00F76A18">
      <w:pPr>
        <w:overflowPunct w:val="0"/>
        <w:autoSpaceDE w:val="0"/>
        <w:autoSpaceDN w:val="0"/>
        <w:adjustRightInd w:val="0"/>
        <w:textAlignment w:val="baseline"/>
      </w:pPr>
    </w:p>
    <w:p w14:paraId="5946636D" w14:textId="77777777" w:rsidR="00F76A18" w:rsidRPr="0068228D" w:rsidRDefault="00F76A18" w:rsidP="00F76A18">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C612F0D" w14:textId="77777777" w:rsidR="00F76A18" w:rsidRPr="0068228D" w:rsidRDefault="00F76A18" w:rsidP="00F76A18">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3756F97D" w14:textId="77777777" w:rsidR="00F76A18" w:rsidRPr="0068228D" w:rsidRDefault="00F76A18" w:rsidP="00F76A18">
      <w:pPr>
        <w:pStyle w:val="PL"/>
        <w:shd w:val="clear" w:color="auto" w:fill="E6E6E6"/>
        <w:overflowPunct w:val="0"/>
        <w:autoSpaceDE w:val="0"/>
        <w:autoSpaceDN w:val="0"/>
        <w:adjustRightInd w:val="0"/>
        <w:textAlignment w:val="baseline"/>
        <w:rPr>
          <w:noProof/>
          <w:lang w:eastAsia="en-GB"/>
        </w:rPr>
      </w:pPr>
    </w:p>
    <w:p w14:paraId="1EADFC51" w14:textId="77777777" w:rsidR="00F76A18" w:rsidRDefault="00F76A18" w:rsidP="00F76A18">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17E86037" w14:textId="77777777" w:rsidR="00CE1033" w:rsidRPr="004C0C50" w:rsidRDefault="00CE1033" w:rsidP="00CE1033">
      <w:pPr>
        <w:pStyle w:val="PL"/>
        <w:shd w:val="clear" w:color="auto" w:fill="E6E6E6"/>
        <w:overflowPunct w:val="0"/>
        <w:autoSpaceDE w:val="0"/>
        <w:autoSpaceDN w:val="0"/>
        <w:adjustRightInd w:val="0"/>
        <w:textAlignment w:val="baseline"/>
        <w:rPr>
          <w:noProof/>
          <w:highlight w:val="yellow"/>
          <w:lang w:eastAsia="en-GB"/>
        </w:rPr>
      </w:pPr>
      <w:r>
        <w:rPr>
          <w:noProof/>
          <w:lang w:eastAsia="en-GB"/>
        </w:rPr>
        <w:tab/>
      </w:r>
      <w:r w:rsidRPr="004C0C50">
        <w:rPr>
          <w:noProof/>
          <w:highlight w:val="yellow"/>
          <w:lang w:eastAsia="en-GB"/>
        </w:rPr>
        <w:t>anchorLocationUncertainty</w:t>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t>AnchorLocationUncertainty</w:t>
      </w:r>
      <w:r w:rsidRPr="004C0C50">
        <w:rPr>
          <w:noProof/>
          <w:highlight w:val="yellow"/>
          <w:lang w:eastAsia="en-GB"/>
        </w:rPr>
        <w:tab/>
        <w:t>OPTIONAL</w:t>
      </w:r>
    </w:p>
    <w:p w14:paraId="1B90AA77" w14:textId="77777777" w:rsidR="00CE1033" w:rsidRPr="004C0C50" w:rsidRDefault="00CE1033" w:rsidP="00F76A18">
      <w:pPr>
        <w:pStyle w:val="PL"/>
        <w:shd w:val="clear" w:color="auto" w:fill="E6E6E6"/>
        <w:overflowPunct w:val="0"/>
        <w:autoSpaceDE w:val="0"/>
        <w:autoSpaceDN w:val="0"/>
        <w:adjustRightInd w:val="0"/>
        <w:textAlignment w:val="baseline"/>
        <w:rPr>
          <w:noProof/>
          <w:highlight w:val="yellow"/>
          <w:lang w:eastAsia="en-GB"/>
        </w:rPr>
      </w:pPr>
    </w:p>
    <w:p w14:paraId="30A2E976" w14:textId="77777777" w:rsidR="00F76A18" w:rsidRPr="004C0C50" w:rsidRDefault="00F76A18" w:rsidP="00F76A18">
      <w:pPr>
        <w:pStyle w:val="PL"/>
        <w:shd w:val="clear" w:color="auto" w:fill="E6E6E6"/>
        <w:overflowPunct w:val="0"/>
        <w:autoSpaceDE w:val="0"/>
        <w:autoSpaceDN w:val="0"/>
        <w:adjustRightInd w:val="0"/>
        <w:textAlignment w:val="baseline"/>
        <w:rPr>
          <w:noProof/>
          <w:highlight w:val="yellow"/>
          <w:lang w:eastAsia="en-GB"/>
        </w:rPr>
      </w:pPr>
      <w:r w:rsidRPr="004C0C50">
        <w:rPr>
          <w:noProof/>
          <w:highlight w:val="yellow"/>
          <w:lang w:eastAsia="en-GB"/>
        </w:rPr>
        <w:t>}</w:t>
      </w:r>
    </w:p>
    <w:p w14:paraId="2245BC2E" w14:textId="77777777" w:rsidR="00CE1033" w:rsidRPr="004C0C50" w:rsidRDefault="00CE1033" w:rsidP="00F76A18">
      <w:pPr>
        <w:pStyle w:val="PL"/>
        <w:shd w:val="clear" w:color="auto" w:fill="E6E6E6"/>
        <w:overflowPunct w:val="0"/>
        <w:autoSpaceDE w:val="0"/>
        <w:autoSpaceDN w:val="0"/>
        <w:adjustRightInd w:val="0"/>
        <w:textAlignment w:val="baseline"/>
        <w:rPr>
          <w:noProof/>
          <w:highlight w:val="yellow"/>
          <w:lang w:eastAsia="en-GB"/>
        </w:rPr>
      </w:pPr>
    </w:p>
    <w:p w14:paraId="05DB2E3F" w14:textId="046E0D58" w:rsidR="00CE1033" w:rsidRPr="004C0C50" w:rsidRDefault="00CE1033" w:rsidP="00F76A18">
      <w:pPr>
        <w:pStyle w:val="PL"/>
        <w:shd w:val="clear" w:color="auto" w:fill="E6E6E6"/>
        <w:overflowPunct w:val="0"/>
        <w:autoSpaceDE w:val="0"/>
        <w:autoSpaceDN w:val="0"/>
        <w:adjustRightInd w:val="0"/>
        <w:textAlignment w:val="baseline"/>
        <w:rPr>
          <w:noProof/>
          <w:highlight w:val="yellow"/>
          <w:lang w:eastAsia="en-GB"/>
        </w:rPr>
      </w:pPr>
      <w:r w:rsidRPr="004C0C50">
        <w:rPr>
          <w:noProof/>
          <w:highlight w:val="yellow"/>
          <w:lang w:eastAsia="en-GB"/>
        </w:rPr>
        <w:t>AnchorLocationUnce</w:t>
      </w:r>
      <w:r w:rsidR="000C4DBB">
        <w:rPr>
          <w:noProof/>
          <w:highlight w:val="yellow"/>
          <w:lang w:eastAsia="en-GB"/>
        </w:rPr>
        <w:t>r</w:t>
      </w:r>
      <w:r w:rsidRPr="004C0C50">
        <w:rPr>
          <w:noProof/>
          <w:highlight w:val="yellow"/>
          <w:lang w:eastAsia="en-GB"/>
        </w:rPr>
        <w:t xml:space="preserve">tainty </w:t>
      </w:r>
      <w:r w:rsidRPr="004C0C50">
        <w:rPr>
          <w:rFonts w:hint="eastAsia"/>
          <w:noProof/>
          <w:highlight w:val="yellow"/>
          <w:lang w:eastAsia="en-GB"/>
        </w:rPr>
        <w:t>∷</w:t>
      </w:r>
      <w:r w:rsidRPr="004C0C50">
        <w:rPr>
          <w:noProof/>
          <w:highlight w:val="yellow"/>
          <w:lang w:eastAsia="en-GB"/>
        </w:rPr>
        <w:t>= SEQUENCE</w:t>
      </w:r>
      <w:r w:rsidR="0038466B" w:rsidRPr="004C0C50">
        <w:rPr>
          <w:noProof/>
          <w:highlight w:val="yellow"/>
          <w:lang w:eastAsia="en-GB"/>
        </w:rPr>
        <w:t xml:space="preserve"> {</w:t>
      </w:r>
    </w:p>
    <w:p w14:paraId="3850BA7F" w14:textId="1F3E54AB" w:rsidR="0038466B" w:rsidRPr="004C0C50" w:rsidRDefault="0038466B" w:rsidP="00F76A18">
      <w:pPr>
        <w:pStyle w:val="PL"/>
        <w:shd w:val="clear" w:color="auto" w:fill="E6E6E6"/>
        <w:overflowPunct w:val="0"/>
        <w:autoSpaceDE w:val="0"/>
        <w:autoSpaceDN w:val="0"/>
        <w:adjustRightInd w:val="0"/>
        <w:textAlignment w:val="baseline"/>
        <w:rPr>
          <w:noProof/>
          <w:highlight w:val="yellow"/>
          <w:lang w:eastAsia="en-GB"/>
        </w:rPr>
      </w:pPr>
      <w:r w:rsidRPr="004C0C50">
        <w:rPr>
          <w:noProof/>
          <w:highlight w:val="yellow"/>
          <w:lang w:eastAsia="en-GB"/>
        </w:rPr>
        <w:tab/>
        <w:t>locationUncertainty</w:t>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t>LocationUncertainty</w:t>
      </w:r>
      <w:r w:rsidR="00494BFE" w:rsidRPr="004C0C50">
        <w:rPr>
          <w:noProof/>
          <w:highlight w:val="yellow"/>
          <w:lang w:eastAsia="en-GB"/>
        </w:rPr>
        <w:tab/>
      </w:r>
      <w:r w:rsidR="00494BFE" w:rsidRPr="004C0C50">
        <w:rPr>
          <w:noProof/>
          <w:highlight w:val="yellow"/>
          <w:lang w:eastAsia="en-GB"/>
        </w:rPr>
        <w:tab/>
      </w:r>
      <w:r w:rsidR="00494BFE" w:rsidRPr="004C0C50">
        <w:rPr>
          <w:noProof/>
          <w:highlight w:val="yellow"/>
          <w:lang w:eastAsia="en-GB"/>
        </w:rPr>
        <w:tab/>
        <w:t>OPTIONAL</w:t>
      </w:r>
    </w:p>
    <w:p w14:paraId="63389904" w14:textId="29405808" w:rsidR="00494BFE" w:rsidRDefault="00494BFE" w:rsidP="00F76A18">
      <w:pPr>
        <w:pStyle w:val="PL"/>
        <w:shd w:val="clear" w:color="auto" w:fill="E6E6E6"/>
        <w:overflowPunct w:val="0"/>
        <w:autoSpaceDE w:val="0"/>
        <w:autoSpaceDN w:val="0"/>
        <w:adjustRightInd w:val="0"/>
        <w:textAlignment w:val="baseline"/>
        <w:rPr>
          <w:noProof/>
          <w:lang w:eastAsia="en-GB"/>
        </w:rPr>
      </w:pPr>
      <w:r w:rsidRPr="004C0C50">
        <w:rPr>
          <w:noProof/>
          <w:highlight w:val="yellow"/>
          <w:lang w:eastAsia="en-GB"/>
        </w:rPr>
        <w:tab/>
        <w:t>veloc</w:t>
      </w:r>
      <w:r w:rsidR="00A6585F">
        <w:rPr>
          <w:noProof/>
          <w:highlight w:val="yellow"/>
          <w:lang w:eastAsia="en-GB"/>
        </w:rPr>
        <w:t>i</w:t>
      </w:r>
      <w:r w:rsidRPr="004C0C50">
        <w:rPr>
          <w:noProof/>
          <w:highlight w:val="yellow"/>
          <w:lang w:eastAsia="en-GB"/>
        </w:rPr>
        <w:t>ty</w:t>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t>Velocity</w:t>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r>
      <w:r w:rsidRPr="004C0C50">
        <w:rPr>
          <w:noProof/>
          <w:highlight w:val="yellow"/>
          <w:lang w:eastAsia="en-GB"/>
        </w:rPr>
        <w:tab/>
        <w:t>OPTIONAL</w:t>
      </w:r>
    </w:p>
    <w:p w14:paraId="0B20BB40" w14:textId="77777777" w:rsidR="00C94B49" w:rsidRDefault="00C94B49" w:rsidP="00F76A18">
      <w:pPr>
        <w:pStyle w:val="PL"/>
        <w:shd w:val="clear" w:color="auto" w:fill="E6E6E6"/>
        <w:overflowPunct w:val="0"/>
        <w:autoSpaceDE w:val="0"/>
        <w:autoSpaceDN w:val="0"/>
        <w:adjustRightInd w:val="0"/>
        <w:textAlignment w:val="baseline"/>
        <w:rPr>
          <w:noProof/>
          <w:lang w:eastAsia="en-GB"/>
        </w:rPr>
      </w:pPr>
    </w:p>
    <w:p w14:paraId="2D97CAE4" w14:textId="334F5A45" w:rsidR="00C94B49" w:rsidRDefault="00C94B49" w:rsidP="00F76A18">
      <w:pPr>
        <w:pStyle w:val="PL"/>
        <w:shd w:val="clear" w:color="auto" w:fill="E6E6E6"/>
        <w:overflowPunct w:val="0"/>
        <w:autoSpaceDE w:val="0"/>
        <w:autoSpaceDN w:val="0"/>
        <w:adjustRightInd w:val="0"/>
        <w:textAlignment w:val="baseline"/>
        <w:rPr>
          <w:noProof/>
          <w:lang w:eastAsia="en-GB"/>
        </w:rPr>
      </w:pPr>
      <w:r>
        <w:rPr>
          <w:noProof/>
          <w:lang w:eastAsia="en-GB"/>
        </w:rPr>
        <w:t>}</w:t>
      </w:r>
    </w:p>
    <w:p w14:paraId="77CA309C" w14:textId="77777777" w:rsidR="00CE1033" w:rsidRDefault="00CE1033" w:rsidP="00F76A18">
      <w:pPr>
        <w:pStyle w:val="PL"/>
        <w:shd w:val="clear" w:color="auto" w:fill="E6E6E6"/>
        <w:overflowPunct w:val="0"/>
        <w:autoSpaceDE w:val="0"/>
        <w:autoSpaceDN w:val="0"/>
        <w:adjustRightInd w:val="0"/>
        <w:textAlignment w:val="baseline"/>
        <w:rPr>
          <w:noProof/>
          <w:lang w:eastAsia="en-GB"/>
        </w:rPr>
      </w:pPr>
    </w:p>
    <w:p w14:paraId="7EAD0BF3" w14:textId="77777777" w:rsidR="00CE1033" w:rsidRDefault="00CE1033" w:rsidP="00F76A18">
      <w:pPr>
        <w:pStyle w:val="PL"/>
        <w:shd w:val="clear" w:color="auto" w:fill="E6E6E6"/>
        <w:overflowPunct w:val="0"/>
        <w:autoSpaceDE w:val="0"/>
        <w:autoSpaceDN w:val="0"/>
        <w:adjustRightInd w:val="0"/>
        <w:textAlignment w:val="baseline"/>
        <w:rPr>
          <w:noProof/>
          <w:lang w:eastAsia="en-GB"/>
        </w:rPr>
      </w:pPr>
    </w:p>
    <w:p w14:paraId="74E32922" w14:textId="77777777" w:rsidR="00F76A18" w:rsidRPr="0068228D" w:rsidRDefault="00F76A18" w:rsidP="00F76A18">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49ADF250" w14:textId="77777777" w:rsidR="00F76A18" w:rsidRPr="00AB52C3" w:rsidRDefault="00F76A18" w:rsidP="00F76A18">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135D5BC" w14:textId="77777777" w:rsidR="00F76A18" w:rsidRDefault="00F76A18" w:rsidP="00F76A18">
      <w:pPr>
        <w:rPr>
          <w:lang w:eastAsia="ja-JP"/>
        </w:rPr>
      </w:pPr>
    </w:p>
    <w:p w14:paraId="62B34EB0" w14:textId="76BFED08" w:rsidR="00BF16FF" w:rsidRPr="004C0C50" w:rsidRDefault="004C0C50" w:rsidP="004C0C50">
      <w:pPr>
        <w:pStyle w:val="ListParagraph"/>
        <w:numPr>
          <w:ilvl w:val="0"/>
          <w:numId w:val="5"/>
        </w:numPr>
        <w:jc w:val="center"/>
        <w:rPr>
          <w:lang w:val="en-GB"/>
        </w:rPr>
      </w:pPr>
      <w:r>
        <w:rPr>
          <w:lang w:val="en-GB"/>
        </w:rPr>
        <w:t>END -</w:t>
      </w:r>
    </w:p>
    <w:sectPr w:rsidR="00BF16FF" w:rsidRPr="004C0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6164"/>
    <w:multiLevelType w:val="hybridMultilevel"/>
    <w:tmpl w:val="948073DC"/>
    <w:lvl w:ilvl="0" w:tplc="56A0919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3D417F"/>
    <w:multiLevelType w:val="hybridMultilevel"/>
    <w:tmpl w:val="DBF27D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2878B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D782D1B"/>
    <w:multiLevelType w:val="hybridMultilevel"/>
    <w:tmpl w:val="12DC0932"/>
    <w:lvl w:ilvl="0" w:tplc="1C4AC3A4">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650371"/>
    <w:multiLevelType w:val="hybridMultilevel"/>
    <w:tmpl w:val="64DA8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4582826">
    <w:abstractNumId w:val="0"/>
  </w:num>
  <w:num w:numId="2" w16cid:durableId="1654215289">
    <w:abstractNumId w:val="2"/>
  </w:num>
  <w:num w:numId="3" w16cid:durableId="10111349">
    <w:abstractNumId w:val="4"/>
  </w:num>
  <w:num w:numId="4" w16cid:durableId="945232534">
    <w:abstractNumId w:val="1"/>
  </w:num>
  <w:num w:numId="5" w16cid:durableId="19763759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B4D"/>
    <w:rsid w:val="00012F35"/>
    <w:rsid w:val="00013D8C"/>
    <w:rsid w:val="000212B5"/>
    <w:rsid w:val="000229CA"/>
    <w:rsid w:val="00030E4D"/>
    <w:rsid w:val="00032D68"/>
    <w:rsid w:val="000353AA"/>
    <w:rsid w:val="00056DEA"/>
    <w:rsid w:val="0008096C"/>
    <w:rsid w:val="00085AF9"/>
    <w:rsid w:val="00087288"/>
    <w:rsid w:val="00091581"/>
    <w:rsid w:val="000938CA"/>
    <w:rsid w:val="0009605D"/>
    <w:rsid w:val="000A409F"/>
    <w:rsid w:val="000B1B2D"/>
    <w:rsid w:val="000B3ACC"/>
    <w:rsid w:val="000B4BAF"/>
    <w:rsid w:val="000C4DBB"/>
    <w:rsid w:val="000C6C0D"/>
    <w:rsid w:val="000C720A"/>
    <w:rsid w:val="000D0742"/>
    <w:rsid w:val="000D6F6F"/>
    <w:rsid w:val="000E480C"/>
    <w:rsid w:val="000F69C7"/>
    <w:rsid w:val="0010487B"/>
    <w:rsid w:val="00105F3A"/>
    <w:rsid w:val="00107AA3"/>
    <w:rsid w:val="0012087F"/>
    <w:rsid w:val="001267CC"/>
    <w:rsid w:val="00126AEB"/>
    <w:rsid w:val="001275C4"/>
    <w:rsid w:val="0012791F"/>
    <w:rsid w:val="00146B95"/>
    <w:rsid w:val="00147AEE"/>
    <w:rsid w:val="0015384A"/>
    <w:rsid w:val="00156537"/>
    <w:rsid w:val="00162530"/>
    <w:rsid w:val="0017097E"/>
    <w:rsid w:val="00176327"/>
    <w:rsid w:val="00193714"/>
    <w:rsid w:val="00194A04"/>
    <w:rsid w:val="001A10F6"/>
    <w:rsid w:val="001A7C0B"/>
    <w:rsid w:val="001B3CEF"/>
    <w:rsid w:val="001C15CA"/>
    <w:rsid w:val="001C6259"/>
    <w:rsid w:val="001D7711"/>
    <w:rsid w:val="001E5BE6"/>
    <w:rsid w:val="001E7445"/>
    <w:rsid w:val="002037E8"/>
    <w:rsid w:val="002112DC"/>
    <w:rsid w:val="00217CA9"/>
    <w:rsid w:val="00221DAE"/>
    <w:rsid w:val="002405ED"/>
    <w:rsid w:val="00245D67"/>
    <w:rsid w:val="0024789C"/>
    <w:rsid w:val="00256DCF"/>
    <w:rsid w:val="0026376F"/>
    <w:rsid w:val="002716FA"/>
    <w:rsid w:val="002720A4"/>
    <w:rsid w:val="0027260F"/>
    <w:rsid w:val="00273A7B"/>
    <w:rsid w:val="002755A0"/>
    <w:rsid w:val="002865B6"/>
    <w:rsid w:val="00290CD9"/>
    <w:rsid w:val="00292D99"/>
    <w:rsid w:val="00294FBB"/>
    <w:rsid w:val="002965A3"/>
    <w:rsid w:val="002A30E7"/>
    <w:rsid w:val="002B30C8"/>
    <w:rsid w:val="002B374B"/>
    <w:rsid w:val="002B5BA1"/>
    <w:rsid w:val="002B758E"/>
    <w:rsid w:val="002B778E"/>
    <w:rsid w:val="002DEAD1"/>
    <w:rsid w:val="002E1601"/>
    <w:rsid w:val="002E37AB"/>
    <w:rsid w:val="002E549D"/>
    <w:rsid w:val="002F3545"/>
    <w:rsid w:val="003004CD"/>
    <w:rsid w:val="00302238"/>
    <w:rsid w:val="0032075C"/>
    <w:rsid w:val="00321E46"/>
    <w:rsid w:val="00322A13"/>
    <w:rsid w:val="00323CF1"/>
    <w:rsid w:val="003242C6"/>
    <w:rsid w:val="00324D51"/>
    <w:rsid w:val="0033119B"/>
    <w:rsid w:val="003412EE"/>
    <w:rsid w:val="0034562A"/>
    <w:rsid w:val="00346E97"/>
    <w:rsid w:val="0035480C"/>
    <w:rsid w:val="00363C28"/>
    <w:rsid w:val="003668AC"/>
    <w:rsid w:val="0036697E"/>
    <w:rsid w:val="003771F1"/>
    <w:rsid w:val="00381D00"/>
    <w:rsid w:val="0038466B"/>
    <w:rsid w:val="003A1FA8"/>
    <w:rsid w:val="003A2074"/>
    <w:rsid w:val="003A36D0"/>
    <w:rsid w:val="003A6FB7"/>
    <w:rsid w:val="003B1E62"/>
    <w:rsid w:val="003B4685"/>
    <w:rsid w:val="003B66DF"/>
    <w:rsid w:val="003B6B8A"/>
    <w:rsid w:val="003C4594"/>
    <w:rsid w:val="003E17DA"/>
    <w:rsid w:val="003F1402"/>
    <w:rsid w:val="00412B31"/>
    <w:rsid w:val="004155C3"/>
    <w:rsid w:val="0042338F"/>
    <w:rsid w:val="00434B75"/>
    <w:rsid w:val="00437DA9"/>
    <w:rsid w:val="00440D08"/>
    <w:rsid w:val="0044275B"/>
    <w:rsid w:val="00442F96"/>
    <w:rsid w:val="00466B6E"/>
    <w:rsid w:val="0048369D"/>
    <w:rsid w:val="004915C2"/>
    <w:rsid w:val="00494BFE"/>
    <w:rsid w:val="004C0C50"/>
    <w:rsid w:val="004C2D1C"/>
    <w:rsid w:val="004D2BF8"/>
    <w:rsid w:val="004D6713"/>
    <w:rsid w:val="004E2FFA"/>
    <w:rsid w:val="004E44FB"/>
    <w:rsid w:val="00500951"/>
    <w:rsid w:val="005013ED"/>
    <w:rsid w:val="00505045"/>
    <w:rsid w:val="00510835"/>
    <w:rsid w:val="00511435"/>
    <w:rsid w:val="0051373A"/>
    <w:rsid w:val="00514749"/>
    <w:rsid w:val="005153AC"/>
    <w:rsid w:val="0052071B"/>
    <w:rsid w:val="0052368D"/>
    <w:rsid w:val="005241B7"/>
    <w:rsid w:val="00527005"/>
    <w:rsid w:val="005272B6"/>
    <w:rsid w:val="00527B27"/>
    <w:rsid w:val="00531D89"/>
    <w:rsid w:val="00537853"/>
    <w:rsid w:val="00537B3C"/>
    <w:rsid w:val="005416F3"/>
    <w:rsid w:val="0054784A"/>
    <w:rsid w:val="005575FB"/>
    <w:rsid w:val="00557E84"/>
    <w:rsid w:val="00570C5C"/>
    <w:rsid w:val="005773BB"/>
    <w:rsid w:val="005818EA"/>
    <w:rsid w:val="005956BA"/>
    <w:rsid w:val="0059582E"/>
    <w:rsid w:val="00597BC3"/>
    <w:rsid w:val="005A054A"/>
    <w:rsid w:val="005A27A7"/>
    <w:rsid w:val="005A57E7"/>
    <w:rsid w:val="005B375F"/>
    <w:rsid w:val="005B60F1"/>
    <w:rsid w:val="005C35DF"/>
    <w:rsid w:val="005D250C"/>
    <w:rsid w:val="005D432C"/>
    <w:rsid w:val="005D66D7"/>
    <w:rsid w:val="005E407F"/>
    <w:rsid w:val="005F3FE6"/>
    <w:rsid w:val="005F67D1"/>
    <w:rsid w:val="005F768F"/>
    <w:rsid w:val="006050E6"/>
    <w:rsid w:val="0064396E"/>
    <w:rsid w:val="006473D1"/>
    <w:rsid w:val="0064785C"/>
    <w:rsid w:val="006644AE"/>
    <w:rsid w:val="00670597"/>
    <w:rsid w:val="00672CAB"/>
    <w:rsid w:val="00683CCF"/>
    <w:rsid w:val="006938AD"/>
    <w:rsid w:val="006943F3"/>
    <w:rsid w:val="00694D7F"/>
    <w:rsid w:val="006A628F"/>
    <w:rsid w:val="006A6D5E"/>
    <w:rsid w:val="006C6020"/>
    <w:rsid w:val="006C687B"/>
    <w:rsid w:val="006D4B55"/>
    <w:rsid w:val="006E011B"/>
    <w:rsid w:val="006F1BFB"/>
    <w:rsid w:val="00711CFA"/>
    <w:rsid w:val="00712099"/>
    <w:rsid w:val="00712E76"/>
    <w:rsid w:val="00714CF1"/>
    <w:rsid w:val="00723CEC"/>
    <w:rsid w:val="007352C0"/>
    <w:rsid w:val="0073704C"/>
    <w:rsid w:val="00737475"/>
    <w:rsid w:val="007411A3"/>
    <w:rsid w:val="0075320B"/>
    <w:rsid w:val="0075733F"/>
    <w:rsid w:val="007639D6"/>
    <w:rsid w:val="00767E68"/>
    <w:rsid w:val="00790368"/>
    <w:rsid w:val="00792D3C"/>
    <w:rsid w:val="00793A73"/>
    <w:rsid w:val="00794CFB"/>
    <w:rsid w:val="007A07EC"/>
    <w:rsid w:val="007A16E3"/>
    <w:rsid w:val="007A7DA3"/>
    <w:rsid w:val="007B0493"/>
    <w:rsid w:val="007B5B4D"/>
    <w:rsid w:val="007B6002"/>
    <w:rsid w:val="007B606B"/>
    <w:rsid w:val="007B661E"/>
    <w:rsid w:val="007E10FF"/>
    <w:rsid w:val="007E134A"/>
    <w:rsid w:val="007F5CC8"/>
    <w:rsid w:val="00802755"/>
    <w:rsid w:val="00813E57"/>
    <w:rsid w:val="00814C31"/>
    <w:rsid w:val="0081643F"/>
    <w:rsid w:val="00820A42"/>
    <w:rsid w:val="00820BAF"/>
    <w:rsid w:val="008454D9"/>
    <w:rsid w:val="0085023A"/>
    <w:rsid w:val="00853F2A"/>
    <w:rsid w:val="00855AA8"/>
    <w:rsid w:val="00856EE1"/>
    <w:rsid w:val="008707F1"/>
    <w:rsid w:val="00875FBE"/>
    <w:rsid w:val="00885E04"/>
    <w:rsid w:val="00886D6F"/>
    <w:rsid w:val="00890304"/>
    <w:rsid w:val="00896966"/>
    <w:rsid w:val="00896DFD"/>
    <w:rsid w:val="00896E33"/>
    <w:rsid w:val="00897C00"/>
    <w:rsid w:val="008A51A2"/>
    <w:rsid w:val="008C135D"/>
    <w:rsid w:val="008C140C"/>
    <w:rsid w:val="008C1884"/>
    <w:rsid w:val="008C72FE"/>
    <w:rsid w:val="008D126B"/>
    <w:rsid w:val="008D3127"/>
    <w:rsid w:val="008D31B7"/>
    <w:rsid w:val="008D6432"/>
    <w:rsid w:val="008E01D6"/>
    <w:rsid w:val="008E3B8B"/>
    <w:rsid w:val="008E5287"/>
    <w:rsid w:val="008E5F70"/>
    <w:rsid w:val="008E60FC"/>
    <w:rsid w:val="0091305C"/>
    <w:rsid w:val="009178D3"/>
    <w:rsid w:val="00924CDE"/>
    <w:rsid w:val="009253DC"/>
    <w:rsid w:val="00936776"/>
    <w:rsid w:val="00957A4B"/>
    <w:rsid w:val="0096066E"/>
    <w:rsid w:val="00980A4A"/>
    <w:rsid w:val="009811FF"/>
    <w:rsid w:val="009B2880"/>
    <w:rsid w:val="009D0E8C"/>
    <w:rsid w:val="009D12DD"/>
    <w:rsid w:val="009D7316"/>
    <w:rsid w:val="009E56A5"/>
    <w:rsid w:val="009F0500"/>
    <w:rsid w:val="009F7BF7"/>
    <w:rsid w:val="00A03936"/>
    <w:rsid w:val="00A0403E"/>
    <w:rsid w:val="00A052ED"/>
    <w:rsid w:val="00A1238C"/>
    <w:rsid w:val="00A144A2"/>
    <w:rsid w:val="00A17716"/>
    <w:rsid w:val="00A25604"/>
    <w:rsid w:val="00A35776"/>
    <w:rsid w:val="00A6585F"/>
    <w:rsid w:val="00A72291"/>
    <w:rsid w:val="00A8308B"/>
    <w:rsid w:val="00A92D95"/>
    <w:rsid w:val="00A961B5"/>
    <w:rsid w:val="00AA163F"/>
    <w:rsid w:val="00AB3149"/>
    <w:rsid w:val="00AB5A94"/>
    <w:rsid w:val="00AB7762"/>
    <w:rsid w:val="00AC4528"/>
    <w:rsid w:val="00AC5902"/>
    <w:rsid w:val="00AD1045"/>
    <w:rsid w:val="00AD3B50"/>
    <w:rsid w:val="00AE4721"/>
    <w:rsid w:val="00AE67F9"/>
    <w:rsid w:val="00AF6B2B"/>
    <w:rsid w:val="00B10188"/>
    <w:rsid w:val="00B10B8A"/>
    <w:rsid w:val="00B140D1"/>
    <w:rsid w:val="00B17986"/>
    <w:rsid w:val="00B269EB"/>
    <w:rsid w:val="00B32FF1"/>
    <w:rsid w:val="00B34690"/>
    <w:rsid w:val="00B4284B"/>
    <w:rsid w:val="00B463E1"/>
    <w:rsid w:val="00B54131"/>
    <w:rsid w:val="00B679CE"/>
    <w:rsid w:val="00B73473"/>
    <w:rsid w:val="00B87468"/>
    <w:rsid w:val="00B93B34"/>
    <w:rsid w:val="00BA2A8C"/>
    <w:rsid w:val="00BB055E"/>
    <w:rsid w:val="00BB391A"/>
    <w:rsid w:val="00BD12F3"/>
    <w:rsid w:val="00BD3C23"/>
    <w:rsid w:val="00BD4D14"/>
    <w:rsid w:val="00BD7163"/>
    <w:rsid w:val="00BE257F"/>
    <w:rsid w:val="00BE44E5"/>
    <w:rsid w:val="00BE6155"/>
    <w:rsid w:val="00BF0325"/>
    <w:rsid w:val="00BF16FF"/>
    <w:rsid w:val="00BF62B3"/>
    <w:rsid w:val="00C04BE2"/>
    <w:rsid w:val="00C418C1"/>
    <w:rsid w:val="00C42489"/>
    <w:rsid w:val="00C52CCB"/>
    <w:rsid w:val="00C717F8"/>
    <w:rsid w:val="00C7585D"/>
    <w:rsid w:val="00C760E4"/>
    <w:rsid w:val="00C81732"/>
    <w:rsid w:val="00C87340"/>
    <w:rsid w:val="00C9005E"/>
    <w:rsid w:val="00C90CC8"/>
    <w:rsid w:val="00C91611"/>
    <w:rsid w:val="00C94B49"/>
    <w:rsid w:val="00C977E6"/>
    <w:rsid w:val="00CA46A0"/>
    <w:rsid w:val="00CC377E"/>
    <w:rsid w:val="00CC3F1B"/>
    <w:rsid w:val="00CC5F2A"/>
    <w:rsid w:val="00CD2195"/>
    <w:rsid w:val="00CD6D8B"/>
    <w:rsid w:val="00CE0A31"/>
    <w:rsid w:val="00CE1033"/>
    <w:rsid w:val="00CE75DB"/>
    <w:rsid w:val="00CE7AA9"/>
    <w:rsid w:val="00CF2B92"/>
    <w:rsid w:val="00CF4AE4"/>
    <w:rsid w:val="00CF5B4B"/>
    <w:rsid w:val="00D173B8"/>
    <w:rsid w:val="00D210CB"/>
    <w:rsid w:val="00D21DF9"/>
    <w:rsid w:val="00D23275"/>
    <w:rsid w:val="00D30EFD"/>
    <w:rsid w:val="00D444D9"/>
    <w:rsid w:val="00D44979"/>
    <w:rsid w:val="00D4632E"/>
    <w:rsid w:val="00D52D0D"/>
    <w:rsid w:val="00D55A3F"/>
    <w:rsid w:val="00D6345A"/>
    <w:rsid w:val="00D63EC8"/>
    <w:rsid w:val="00D80189"/>
    <w:rsid w:val="00D8573D"/>
    <w:rsid w:val="00D878FC"/>
    <w:rsid w:val="00D90D00"/>
    <w:rsid w:val="00D937CD"/>
    <w:rsid w:val="00D975F8"/>
    <w:rsid w:val="00DA27D3"/>
    <w:rsid w:val="00DA28E4"/>
    <w:rsid w:val="00DB4F75"/>
    <w:rsid w:val="00DC087D"/>
    <w:rsid w:val="00DC5261"/>
    <w:rsid w:val="00DC6F16"/>
    <w:rsid w:val="00DD11BC"/>
    <w:rsid w:val="00E047F5"/>
    <w:rsid w:val="00E0739C"/>
    <w:rsid w:val="00E14CF4"/>
    <w:rsid w:val="00E15B85"/>
    <w:rsid w:val="00E258C2"/>
    <w:rsid w:val="00E30510"/>
    <w:rsid w:val="00E34ECF"/>
    <w:rsid w:val="00E352B5"/>
    <w:rsid w:val="00E42A0F"/>
    <w:rsid w:val="00E46B7B"/>
    <w:rsid w:val="00E50496"/>
    <w:rsid w:val="00E6086D"/>
    <w:rsid w:val="00E71A90"/>
    <w:rsid w:val="00E87AC4"/>
    <w:rsid w:val="00E9651D"/>
    <w:rsid w:val="00EA2EA3"/>
    <w:rsid w:val="00EA5E47"/>
    <w:rsid w:val="00EC1E8A"/>
    <w:rsid w:val="00EC2FC8"/>
    <w:rsid w:val="00EC77ED"/>
    <w:rsid w:val="00ED1268"/>
    <w:rsid w:val="00ED233F"/>
    <w:rsid w:val="00ED69D8"/>
    <w:rsid w:val="00EE1718"/>
    <w:rsid w:val="00EE5D9D"/>
    <w:rsid w:val="00EE7E08"/>
    <w:rsid w:val="00EF0E54"/>
    <w:rsid w:val="00EF3CAC"/>
    <w:rsid w:val="00F005BB"/>
    <w:rsid w:val="00F06162"/>
    <w:rsid w:val="00F13503"/>
    <w:rsid w:val="00F158C9"/>
    <w:rsid w:val="00F163C1"/>
    <w:rsid w:val="00F374B5"/>
    <w:rsid w:val="00F40A22"/>
    <w:rsid w:val="00F436D5"/>
    <w:rsid w:val="00F442C7"/>
    <w:rsid w:val="00F4573B"/>
    <w:rsid w:val="00F50986"/>
    <w:rsid w:val="00F55614"/>
    <w:rsid w:val="00F61770"/>
    <w:rsid w:val="00F66AA1"/>
    <w:rsid w:val="00F66E1A"/>
    <w:rsid w:val="00F6762B"/>
    <w:rsid w:val="00F71B90"/>
    <w:rsid w:val="00F76A18"/>
    <w:rsid w:val="00F8413C"/>
    <w:rsid w:val="00F84874"/>
    <w:rsid w:val="00F94361"/>
    <w:rsid w:val="00F9792B"/>
    <w:rsid w:val="00FA5BC4"/>
    <w:rsid w:val="00FB0E38"/>
    <w:rsid w:val="00FD1C0D"/>
    <w:rsid w:val="00FD2DA5"/>
    <w:rsid w:val="00FD643F"/>
    <w:rsid w:val="00FE232B"/>
    <w:rsid w:val="00FE5B6F"/>
    <w:rsid w:val="00FE6170"/>
    <w:rsid w:val="00FF7A7F"/>
    <w:rsid w:val="00FF7EB1"/>
    <w:rsid w:val="0217E7F3"/>
    <w:rsid w:val="0468F362"/>
    <w:rsid w:val="060659BE"/>
    <w:rsid w:val="0710EFE5"/>
    <w:rsid w:val="0851CA09"/>
    <w:rsid w:val="0BB46577"/>
    <w:rsid w:val="0C5C72E5"/>
    <w:rsid w:val="0D3BFCE4"/>
    <w:rsid w:val="0E8337DB"/>
    <w:rsid w:val="0F3AC11A"/>
    <w:rsid w:val="1032FBDF"/>
    <w:rsid w:val="13BF775C"/>
    <w:rsid w:val="1609176C"/>
    <w:rsid w:val="167C7AB4"/>
    <w:rsid w:val="1C615BD8"/>
    <w:rsid w:val="1DE4697E"/>
    <w:rsid w:val="217FB837"/>
    <w:rsid w:val="22CDC78A"/>
    <w:rsid w:val="231B8898"/>
    <w:rsid w:val="232D8DB8"/>
    <w:rsid w:val="251A3DA2"/>
    <w:rsid w:val="26B60E03"/>
    <w:rsid w:val="2851DE64"/>
    <w:rsid w:val="2A74B2E9"/>
    <w:rsid w:val="2B0EE7CB"/>
    <w:rsid w:val="2BC784AE"/>
    <w:rsid w:val="2D5B6843"/>
    <w:rsid w:val="2E2432B8"/>
    <w:rsid w:val="2EBFB18F"/>
    <w:rsid w:val="3089BAFA"/>
    <w:rsid w:val="30BBB0AA"/>
    <w:rsid w:val="30CD1033"/>
    <w:rsid w:val="30E08946"/>
    <w:rsid w:val="3300E344"/>
    <w:rsid w:val="33C15BBC"/>
    <w:rsid w:val="38ADF53C"/>
    <w:rsid w:val="39F10C92"/>
    <w:rsid w:val="3BE595FE"/>
    <w:rsid w:val="3C23100D"/>
    <w:rsid w:val="3D022ACD"/>
    <w:rsid w:val="3D81665F"/>
    <w:rsid w:val="3EB85EB3"/>
    <w:rsid w:val="3F3A8ED6"/>
    <w:rsid w:val="3F5D77CC"/>
    <w:rsid w:val="406DF3AC"/>
    <w:rsid w:val="409DE2DC"/>
    <w:rsid w:val="428A7D34"/>
    <w:rsid w:val="43276073"/>
    <w:rsid w:val="4383D19B"/>
    <w:rsid w:val="438B50D1"/>
    <w:rsid w:val="447C5927"/>
    <w:rsid w:val="45C40E30"/>
    <w:rsid w:val="4B56DE20"/>
    <w:rsid w:val="4C33DED0"/>
    <w:rsid w:val="4F6D3EF6"/>
    <w:rsid w:val="500DF520"/>
    <w:rsid w:val="5181CDF8"/>
    <w:rsid w:val="52EB7033"/>
    <w:rsid w:val="532C6D85"/>
    <w:rsid w:val="56640E47"/>
    <w:rsid w:val="56A184F0"/>
    <w:rsid w:val="5AF85C6A"/>
    <w:rsid w:val="6080FE3B"/>
    <w:rsid w:val="6175B153"/>
    <w:rsid w:val="676FCFAB"/>
    <w:rsid w:val="6ABD5C62"/>
    <w:rsid w:val="6DBA2962"/>
    <w:rsid w:val="6F856E77"/>
    <w:rsid w:val="732E4AE0"/>
    <w:rsid w:val="74E11F94"/>
    <w:rsid w:val="778C0654"/>
    <w:rsid w:val="7899FAAD"/>
    <w:rsid w:val="7A74FF7D"/>
    <w:rsid w:val="7D8C63F5"/>
    <w:rsid w:val="7F7DE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5CBA9"/>
  <w15:chartTrackingRefBased/>
  <w15:docId w15:val="{19CD26A6-21C7-45B0-948C-E68B43DF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5C3"/>
    <w:rPr>
      <w:rFonts w:ascii="Arial" w:hAnsi="Arial"/>
      <w:sz w:val="20"/>
    </w:rPr>
  </w:style>
  <w:style w:type="paragraph" w:styleId="Heading1">
    <w:name w:val="heading 1"/>
    <w:basedOn w:val="Normal"/>
    <w:next w:val="Normal"/>
    <w:link w:val="Heading1Char"/>
    <w:uiPriority w:val="9"/>
    <w:qFormat/>
    <w:rsid w:val="00BD12F3"/>
    <w:pPr>
      <w:keepNext/>
      <w:keepLines/>
      <w:numPr>
        <w:numId w:val="2"/>
      </w:numPr>
      <w:spacing w:before="120" w:after="120"/>
      <w:ind w:left="431" w:hanging="431"/>
      <w:outlineLvl w:val="0"/>
    </w:pPr>
    <w:rPr>
      <w:rFonts w:eastAsiaTheme="majorEastAsia" w:cstheme="majorBidi"/>
      <w:b/>
      <w:sz w:val="28"/>
      <w:szCs w:val="32"/>
    </w:rPr>
  </w:style>
  <w:style w:type="paragraph" w:styleId="Heading2">
    <w:name w:val="heading 2"/>
    <w:basedOn w:val="Heading1"/>
    <w:next w:val="Normal"/>
    <w:link w:val="Heading2Char"/>
    <w:uiPriority w:val="9"/>
    <w:unhideWhenUsed/>
    <w:qFormat/>
    <w:rsid w:val="00BD12F3"/>
    <w:pPr>
      <w:numPr>
        <w:ilvl w:val="1"/>
      </w:numPr>
      <w:spacing w:before="40"/>
      <w:ind w:left="578" w:hanging="578"/>
      <w:outlineLvl w:val="1"/>
    </w:pPr>
    <w:rPr>
      <w:sz w:val="24"/>
      <w:szCs w:val="26"/>
    </w:rPr>
  </w:style>
  <w:style w:type="paragraph" w:styleId="Heading3">
    <w:name w:val="heading 3"/>
    <w:basedOn w:val="Heading2"/>
    <w:next w:val="Normal"/>
    <w:link w:val="Heading3Char"/>
    <w:uiPriority w:val="9"/>
    <w:unhideWhenUsed/>
    <w:qFormat/>
    <w:rsid w:val="00CC377E"/>
    <w:pPr>
      <w:numPr>
        <w:ilvl w:val="2"/>
      </w:numPr>
      <w:outlineLvl w:val="2"/>
    </w:pPr>
    <w:rPr>
      <w:sz w:val="22"/>
      <w:szCs w:val="24"/>
    </w:rPr>
  </w:style>
  <w:style w:type="paragraph" w:styleId="Heading4">
    <w:name w:val="heading 4"/>
    <w:basedOn w:val="Normal"/>
    <w:next w:val="Normal"/>
    <w:link w:val="Heading4Char"/>
    <w:uiPriority w:val="9"/>
    <w:semiHidden/>
    <w:unhideWhenUsed/>
    <w:qFormat/>
    <w:rsid w:val="008C140C"/>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C140C"/>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C140C"/>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C140C"/>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C140C"/>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C140C"/>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12F3"/>
    <w:rPr>
      <w:rFonts w:ascii="Arial" w:eastAsiaTheme="majorEastAsia" w:hAnsi="Arial" w:cstheme="majorBidi"/>
      <w:b/>
      <w:sz w:val="28"/>
      <w:szCs w:val="32"/>
    </w:rPr>
  </w:style>
  <w:style w:type="character" w:customStyle="1" w:styleId="Heading2Char">
    <w:name w:val="Heading 2 Char"/>
    <w:basedOn w:val="DefaultParagraphFont"/>
    <w:link w:val="Heading2"/>
    <w:uiPriority w:val="9"/>
    <w:rsid w:val="00BD12F3"/>
    <w:rPr>
      <w:rFonts w:ascii="Arial" w:eastAsiaTheme="majorEastAsia" w:hAnsi="Arial" w:cstheme="majorBidi"/>
      <w:b/>
      <w:sz w:val="24"/>
      <w:szCs w:val="26"/>
    </w:rPr>
  </w:style>
  <w:style w:type="character" w:customStyle="1" w:styleId="Heading3Char">
    <w:name w:val="Heading 3 Char"/>
    <w:basedOn w:val="DefaultParagraphFont"/>
    <w:link w:val="Heading3"/>
    <w:uiPriority w:val="9"/>
    <w:rsid w:val="00CC377E"/>
    <w:rPr>
      <w:rFonts w:ascii="Arial" w:eastAsiaTheme="majorEastAsia" w:hAnsi="Arial" w:cstheme="majorBidi"/>
      <w:b/>
      <w:szCs w:val="24"/>
    </w:rPr>
  </w:style>
  <w:style w:type="character" w:customStyle="1" w:styleId="Heading4Char">
    <w:name w:val="Heading 4 Char"/>
    <w:basedOn w:val="DefaultParagraphFont"/>
    <w:link w:val="Heading4"/>
    <w:uiPriority w:val="9"/>
    <w:semiHidden/>
    <w:rsid w:val="008C140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C140C"/>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C140C"/>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C140C"/>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C140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C140C"/>
    <w:rPr>
      <w:rFonts w:asciiTheme="majorHAnsi" w:eastAsiaTheme="majorEastAsia" w:hAnsiTheme="majorHAnsi" w:cstheme="majorBidi"/>
      <w:i/>
      <w:iCs/>
      <w:color w:val="272727" w:themeColor="text1" w:themeTint="D8"/>
      <w:sz w:val="21"/>
      <w:szCs w:val="21"/>
    </w:rPr>
  </w:style>
  <w:style w:type="paragraph" w:styleId="TableofFigures">
    <w:name w:val="table of figures"/>
    <w:basedOn w:val="Normal"/>
    <w:next w:val="Normal"/>
    <w:uiPriority w:val="99"/>
    <w:unhideWhenUsed/>
    <w:rsid w:val="00D878FC"/>
    <w:pPr>
      <w:spacing w:after="0"/>
    </w:pPr>
  </w:style>
  <w:style w:type="character" w:styleId="Hyperlink">
    <w:name w:val="Hyperlink"/>
    <w:basedOn w:val="DefaultParagraphFont"/>
    <w:uiPriority w:val="99"/>
    <w:unhideWhenUsed/>
    <w:rsid w:val="00D878FC"/>
    <w:rPr>
      <w:color w:val="0563C1" w:themeColor="hyperlink"/>
      <w:u w:val="single"/>
    </w:rPr>
  </w:style>
  <w:style w:type="paragraph" w:styleId="ListParagraph">
    <w:name w:val="List Paragraph"/>
    <w:basedOn w:val="Normal"/>
    <w:uiPriority w:val="34"/>
    <w:qFormat/>
    <w:rsid w:val="00217CA9"/>
    <w:pPr>
      <w:ind w:left="720"/>
      <w:contextualSpacing/>
    </w:pPr>
  </w:style>
  <w:style w:type="paragraph" w:customStyle="1" w:styleId="PL">
    <w:name w:val="PL"/>
    <w:link w:val="PLChar"/>
    <w:qFormat/>
    <w:rsid w:val="0024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kern w:val="0"/>
      <w:sz w:val="16"/>
      <w:szCs w:val="20"/>
      <w:lang w:val="en-GB" w:eastAsia="en-US"/>
      <w14:ligatures w14:val="none"/>
    </w:rPr>
  </w:style>
  <w:style w:type="paragraph" w:customStyle="1" w:styleId="TAL">
    <w:name w:val="TAL"/>
    <w:basedOn w:val="Normal"/>
    <w:link w:val="TALCar"/>
    <w:qFormat/>
    <w:rsid w:val="0024789C"/>
    <w:pPr>
      <w:keepNext/>
      <w:keepLines/>
      <w:spacing w:after="0" w:line="240" w:lineRule="auto"/>
    </w:pPr>
    <w:rPr>
      <w:rFonts w:eastAsia="SimSun" w:cs="Times New Roman"/>
      <w:kern w:val="0"/>
      <w:sz w:val="18"/>
      <w:szCs w:val="20"/>
      <w:lang w:val="en-GB" w:eastAsia="en-US"/>
      <w14:ligatures w14:val="none"/>
    </w:rPr>
  </w:style>
  <w:style w:type="paragraph" w:customStyle="1" w:styleId="TAH">
    <w:name w:val="TAH"/>
    <w:basedOn w:val="Normal"/>
    <w:link w:val="TAHCar"/>
    <w:qFormat/>
    <w:rsid w:val="0024789C"/>
    <w:pPr>
      <w:keepNext/>
      <w:keepLines/>
      <w:spacing w:after="0" w:line="240" w:lineRule="auto"/>
      <w:jc w:val="center"/>
    </w:pPr>
    <w:rPr>
      <w:rFonts w:eastAsia="SimSun" w:cs="Times New Roman"/>
      <w:b/>
      <w:kern w:val="0"/>
      <w:sz w:val="18"/>
      <w:szCs w:val="20"/>
      <w:lang w:val="en-GB" w:eastAsia="en-US"/>
      <w14:ligatures w14:val="none"/>
    </w:rPr>
  </w:style>
  <w:style w:type="character" w:customStyle="1" w:styleId="PLChar">
    <w:name w:val="PL Char"/>
    <w:link w:val="PL"/>
    <w:qFormat/>
    <w:rsid w:val="0024789C"/>
    <w:rPr>
      <w:rFonts w:ascii="Courier New" w:eastAsia="SimSun" w:hAnsi="Courier New" w:cs="Times New Roman"/>
      <w:kern w:val="0"/>
      <w:sz w:val="16"/>
      <w:szCs w:val="20"/>
      <w:lang w:val="en-GB" w:eastAsia="en-US"/>
      <w14:ligatures w14:val="none"/>
    </w:rPr>
  </w:style>
  <w:style w:type="character" w:customStyle="1" w:styleId="TAHCar">
    <w:name w:val="TAH Car"/>
    <w:link w:val="TAH"/>
    <w:qFormat/>
    <w:rsid w:val="0024789C"/>
    <w:rPr>
      <w:rFonts w:ascii="Arial" w:eastAsia="SimSun" w:hAnsi="Arial" w:cs="Times New Roman"/>
      <w:b/>
      <w:kern w:val="0"/>
      <w:sz w:val="18"/>
      <w:szCs w:val="20"/>
      <w:lang w:val="en-GB" w:eastAsia="en-US"/>
      <w14:ligatures w14:val="none"/>
    </w:rPr>
  </w:style>
  <w:style w:type="character" w:customStyle="1" w:styleId="TALCar">
    <w:name w:val="TAL Car"/>
    <w:link w:val="TAL"/>
    <w:qFormat/>
    <w:rsid w:val="0024789C"/>
    <w:rPr>
      <w:rFonts w:ascii="Arial" w:eastAsia="SimSun" w:hAnsi="Arial" w:cs="Times New Roman"/>
      <w:kern w:val="0"/>
      <w:sz w:val="18"/>
      <w:szCs w:val="20"/>
      <w:lang w:val="en-GB" w:eastAsia="en-US"/>
      <w14:ligatures w14:val="none"/>
    </w:rPr>
  </w:style>
  <w:style w:type="paragraph" w:customStyle="1" w:styleId="Default">
    <w:name w:val="Default"/>
    <w:rsid w:val="00B17986"/>
    <w:pPr>
      <w:autoSpaceDE w:val="0"/>
      <w:autoSpaceDN w:val="0"/>
      <w:adjustRightInd w:val="0"/>
      <w:spacing w:after="0" w:line="240" w:lineRule="auto"/>
    </w:pPr>
    <w:rPr>
      <w:rFonts w:ascii="Courier New" w:hAnsi="Courier New" w:cs="Courier New"/>
      <w:color w:val="000000"/>
      <w:kern w:val="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AEBDA-A8B5-47F4-AE8F-6FFE4C6487A2}">
  <ds:schemaRefs>
    <ds:schemaRef ds:uri="http://schemas.microsoft.com/sharepoint/v3/contenttype/forms"/>
  </ds:schemaRefs>
</ds:datastoreItem>
</file>

<file path=customXml/itemProps2.xml><?xml version="1.0" encoding="utf-8"?>
<ds:datastoreItem xmlns:ds="http://schemas.openxmlformats.org/officeDocument/2006/customXml" ds:itemID="{53ED8A7A-319F-4E0B-9C53-995EA3C0978D}">
  <ds:schemaRefs>
    <ds:schemaRef ds:uri="Microsoft.SharePoint.Taxonomy.ContentTypeSync"/>
  </ds:schemaRefs>
</ds:datastoreItem>
</file>

<file path=customXml/itemProps3.xml><?xml version="1.0" encoding="utf-8"?>
<ds:datastoreItem xmlns:ds="http://schemas.openxmlformats.org/officeDocument/2006/customXml" ds:itemID="{BCD15038-D651-4A42-83E0-145A98BB2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E3400A-2C62-4ECD-A6EB-5E7775FC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2474</Words>
  <Characters>14104</Characters>
  <Application>Microsoft Office Word</Application>
  <DocSecurity>0</DocSecurity>
  <Lines>117</Lines>
  <Paragraphs>33</Paragraphs>
  <ScaleCrop>false</ScaleCrop>
  <Company>Philips</Company>
  <LinksUpToDate>false</LinksUpToDate>
  <CharactersWithSpaces>16545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Davies, Rob</dc:creator>
  <cp:keywords/>
  <dc:description/>
  <cp:lastModifiedBy>Davies, Rob</cp:lastModifiedBy>
  <cp:revision>2</cp:revision>
  <dcterms:created xsi:type="dcterms:W3CDTF">2023-11-03T09:49:00Z</dcterms:created>
  <dcterms:modified xsi:type="dcterms:W3CDTF">2023-11-03T09:49:00Z</dcterms:modified>
</cp:coreProperties>
</file>